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41D5D0" w14:textId="77777777" w:rsidR="00A12155" w:rsidRDefault="00A12155" w:rsidP="000913B3">
      <w:pPr>
        <w:spacing w:after="0" w:line="240" w:lineRule="auto"/>
        <w:jc w:val="center"/>
        <w:rPr>
          <w:b/>
          <w:bCs/>
          <w:szCs w:val="28"/>
        </w:rPr>
      </w:pPr>
      <w:bookmarkStart w:id="0" w:name="_Hlk205214169"/>
    </w:p>
    <w:p w14:paraId="3EB492AF" w14:textId="77777777" w:rsidR="000913B3" w:rsidRPr="00D4589D" w:rsidRDefault="000913B3" w:rsidP="000913B3">
      <w:pPr>
        <w:spacing w:after="0" w:line="240" w:lineRule="auto"/>
        <w:jc w:val="center"/>
        <w:rPr>
          <w:b/>
          <w:bCs/>
          <w:szCs w:val="28"/>
        </w:rPr>
      </w:pPr>
      <w:r>
        <w:rPr>
          <w:b/>
          <w:bCs/>
          <w:szCs w:val="28"/>
        </w:rPr>
        <w:t>BỘ NÔNG NGHIỆP VÀ MÔI TRƯỜNG</w:t>
      </w:r>
    </w:p>
    <w:p w14:paraId="306C22CF" w14:textId="3C4352C0" w:rsidR="000913B3" w:rsidRPr="00D4589D" w:rsidRDefault="00CC2C09" w:rsidP="000913B3">
      <w:pPr>
        <w:spacing w:after="0" w:line="240" w:lineRule="auto"/>
        <w:jc w:val="center"/>
        <w:rPr>
          <w:szCs w:val="28"/>
        </w:rPr>
      </w:pPr>
      <w:r>
        <w:rPr>
          <w:noProof/>
          <w:szCs w:val="28"/>
        </w:rPr>
        <mc:AlternateContent>
          <mc:Choice Requires="wps">
            <w:drawing>
              <wp:anchor distT="0" distB="0" distL="114300" distR="114300" simplePos="0" relativeHeight="251659264" behindDoc="0" locked="0" layoutInCell="1" allowOverlap="1" wp14:anchorId="21C2BF76" wp14:editId="5E7B539B">
                <wp:simplePos x="0" y="0"/>
                <wp:positionH relativeFrom="column">
                  <wp:posOffset>2253615</wp:posOffset>
                </wp:positionH>
                <wp:positionV relativeFrom="paragraph">
                  <wp:posOffset>118745</wp:posOffset>
                </wp:positionV>
                <wp:extent cx="981075" cy="0"/>
                <wp:effectExtent l="9525" t="5080" r="9525" b="13970"/>
                <wp:wrapNone/>
                <wp:docPr id="5"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810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AA801E" id="_x0000_t32" coordsize="21600,21600" o:spt="32" o:oned="t" path="m,l21600,21600e" filled="f">
                <v:path arrowok="t" fillok="f" o:connecttype="none"/>
                <o:lock v:ext="edit" shapetype="t"/>
              </v:shapetype>
              <v:shape id="AutoShape 7" o:spid="_x0000_s1026" type="#_x0000_t32" style="position:absolute;margin-left:177.45pt;margin-top:9.35pt;width:77.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MLMyQEAAHsDAAAOAAAAZHJzL2Uyb0RvYy54bWysU01v2zAMvQ/YfxB0X5wEyNoZcYoiXXfp&#10;tgDtfgAjybYwWRQoJU7+/SjlY912G+qDIIl875GP8vLuMDixNxQt+kbOJlMpjFeore8a+ePl8cOt&#10;FDGB1+DQm0YeTZR3q/fvlmOozRx7dNqQYBIf6zE0sk8p1FUVVW8GiBMMxnOwRRog8ZG6ShOMzD64&#10;aj6dfqxGJB0IlYmRbx9OQbkq/G1rVPrettEk4RrJtaWyUlm3ea1WS6g7gtBbdS4D/qOKAaxn0SvV&#10;AyQQO7L/UA1WEUZs00ThUGHbWmVKD9zNbPpXN889BFN6YXNiuNoU345WfdtvSFjdyIUUHgYe0f0u&#10;YVEWN9meMcSas9Z+Q7lBdfDP4QnVzyg8rnvwnSnJL8fA2FlGVH9A8iEGFtmOX1FzDjB/8erQ0pAp&#10;2QVxKCM5XkdiDkkovvx0O5vecGnqEqqgvuACxfTF4CDyppExEdiuT2v0nueONCsqsH+KKVcF9QWQ&#10;RT0+WufK+J0XIyst5osCiOiszsGcFqnbrh2JPeQHVL7SIkdepxHuvC5kvQH9+bxPYN1pz+LOn53J&#10;Zpxs3aI+bujiGE+4VHl+jfkJvT4X9O9/ZvULAAD//wMAUEsDBBQABgAIAAAAIQAeQr8P3QAAAAkB&#10;AAAPAAAAZHJzL2Rvd25yZXYueG1sTI/BTsMwDIbvSLxDZCQuaEs2VraWptOExIEj2ySuWWPaQuNU&#10;TbqWPT1GHOBo/59+f863k2vFGfvQeNKwmCsQSKW3DVUajofn2QZEiIasaT2hhi8MsC2ur3KTWT/S&#10;K573sRJcQiEzGuoYu0zKUNboTJj7Domzd987E3nsK2l7M3K5a+VSqQfpTEN8oTYdPtVYfu4HpwHD&#10;kCzULnXV8eUy3r0tLx9jd9D69mbaPYKIOMU/GH70WR0Kdjr5gWwQrYb7ZJUyysFmDYKBRKUrEKff&#10;hSxy+f+D4hsAAP//AwBQSwECLQAUAAYACAAAACEAtoM4kv4AAADhAQAAEwAAAAAAAAAAAAAAAAAA&#10;AAAAW0NvbnRlbnRfVHlwZXNdLnhtbFBLAQItABQABgAIAAAAIQA4/SH/1gAAAJQBAAALAAAAAAAA&#10;AAAAAAAAAC8BAABfcmVscy8ucmVsc1BLAQItABQABgAIAAAAIQAGLMLMyQEAAHsDAAAOAAAAAAAA&#10;AAAAAAAAAC4CAABkcnMvZTJvRG9jLnhtbFBLAQItABQABgAIAAAAIQAeQr8P3QAAAAkBAAAPAAAA&#10;AAAAAAAAAAAAACMEAABkcnMvZG93bnJldi54bWxQSwUGAAAAAAQABADzAAAALQUAAAAA&#10;"/>
            </w:pict>
          </mc:Fallback>
        </mc:AlternateContent>
      </w:r>
      <w:r w:rsidR="00A12155">
        <w:rPr>
          <w:szCs w:val="28"/>
        </w:rPr>
        <w:t xml:space="preserve"> </w:t>
      </w:r>
    </w:p>
    <w:p w14:paraId="3F8033DE" w14:textId="77777777" w:rsidR="000913B3" w:rsidRPr="001B5609" w:rsidRDefault="000913B3" w:rsidP="000913B3"/>
    <w:p w14:paraId="3452AF3B" w14:textId="77777777" w:rsidR="000913B3" w:rsidRPr="001B5609" w:rsidRDefault="000913B3" w:rsidP="000913B3"/>
    <w:p w14:paraId="63192D45" w14:textId="77777777" w:rsidR="000913B3" w:rsidRDefault="000913B3" w:rsidP="000913B3"/>
    <w:p w14:paraId="57EA8ACE" w14:textId="77777777" w:rsidR="000913B3" w:rsidRDefault="000913B3" w:rsidP="000913B3"/>
    <w:p w14:paraId="5BDBD966" w14:textId="77777777" w:rsidR="000913B3" w:rsidRDefault="000913B3" w:rsidP="000913B3"/>
    <w:p w14:paraId="1C3012B8" w14:textId="77777777" w:rsidR="000913B3" w:rsidRDefault="000913B3" w:rsidP="000913B3">
      <w:pPr>
        <w:jc w:val="center"/>
        <w:rPr>
          <w:b/>
          <w:sz w:val="46"/>
          <w:szCs w:val="52"/>
        </w:rPr>
      </w:pPr>
    </w:p>
    <w:p w14:paraId="7B4AEF90" w14:textId="77777777" w:rsidR="000913B3" w:rsidRPr="008E76D7" w:rsidRDefault="000913B3" w:rsidP="000913B3">
      <w:pPr>
        <w:jc w:val="center"/>
        <w:rPr>
          <w:b/>
          <w:sz w:val="44"/>
          <w:szCs w:val="48"/>
        </w:rPr>
      </w:pPr>
      <w:r w:rsidRPr="008E76D7">
        <w:rPr>
          <w:b/>
          <w:sz w:val="44"/>
          <w:szCs w:val="48"/>
        </w:rPr>
        <w:t>BÁO</w:t>
      </w:r>
      <w:r w:rsidRPr="008E76D7">
        <w:rPr>
          <w:b/>
          <w:sz w:val="44"/>
          <w:szCs w:val="48"/>
          <w:lang w:val="vi-VN"/>
        </w:rPr>
        <w:t xml:space="preserve"> CÁO</w:t>
      </w:r>
      <w:r w:rsidRPr="008E76D7">
        <w:rPr>
          <w:b/>
          <w:sz w:val="44"/>
          <w:szCs w:val="48"/>
        </w:rPr>
        <w:t xml:space="preserve"> </w:t>
      </w:r>
    </w:p>
    <w:p w14:paraId="1FA48FC0" w14:textId="48A3DA6B" w:rsidR="008E76D7" w:rsidRDefault="000913B3" w:rsidP="000913B3">
      <w:pPr>
        <w:spacing w:before="120" w:line="360" w:lineRule="exact"/>
        <w:jc w:val="center"/>
        <w:rPr>
          <w:b/>
          <w:spacing w:val="-4"/>
          <w:szCs w:val="28"/>
        </w:rPr>
      </w:pPr>
      <w:r w:rsidRPr="009F73F2">
        <w:rPr>
          <w:b/>
          <w:szCs w:val="28"/>
        </w:rPr>
        <w:t>RÀ SOÁT CÁC VĂN BẢN QUY PHẠM PHÁP LUẬT CÓ LIÊN QUAN ĐẾN VIỆC XÂY DỰNG</w:t>
      </w:r>
      <w:r>
        <w:rPr>
          <w:b/>
          <w:szCs w:val="28"/>
        </w:rPr>
        <w:t xml:space="preserve"> </w:t>
      </w:r>
      <w:r w:rsidRPr="00ED0AFD">
        <w:rPr>
          <w:b/>
          <w:spacing w:val="-4"/>
          <w:szCs w:val="28"/>
        </w:rPr>
        <w:t xml:space="preserve">NGHỊ ĐỊNH </w:t>
      </w:r>
      <w:r>
        <w:rPr>
          <w:b/>
          <w:spacing w:val="-4"/>
          <w:szCs w:val="28"/>
        </w:rPr>
        <w:t xml:space="preserve">SỬA ĐỔI, BỔ SUNG MỘT SỐ ĐIỀU </w:t>
      </w:r>
      <w:r w:rsidR="00FA6BB9">
        <w:rPr>
          <w:b/>
          <w:spacing w:val="-4"/>
          <w:szCs w:val="28"/>
        </w:rPr>
        <w:t xml:space="preserve">CỦA </w:t>
      </w:r>
      <w:r>
        <w:rPr>
          <w:b/>
          <w:spacing w:val="-4"/>
          <w:szCs w:val="28"/>
        </w:rPr>
        <w:t xml:space="preserve">CÁC NGHỊ ĐỊNH TRONG </w:t>
      </w:r>
      <w:r w:rsidR="008E76D7">
        <w:rPr>
          <w:b/>
          <w:spacing w:val="-4"/>
          <w:szCs w:val="28"/>
        </w:rPr>
        <w:t>LĨNH</w:t>
      </w:r>
      <w:r>
        <w:rPr>
          <w:b/>
          <w:spacing w:val="-4"/>
          <w:szCs w:val="28"/>
        </w:rPr>
        <w:t xml:space="preserve"> VỰC </w:t>
      </w:r>
      <w:r w:rsidR="008E76D7">
        <w:rPr>
          <w:b/>
          <w:spacing w:val="-4"/>
          <w:szCs w:val="28"/>
        </w:rPr>
        <w:t>BIỂN VÀ HẢI ĐẢO</w:t>
      </w:r>
    </w:p>
    <w:p w14:paraId="073F23BE" w14:textId="77777777" w:rsidR="000913B3" w:rsidRPr="003C468B" w:rsidRDefault="000913B3" w:rsidP="000913B3">
      <w:pPr>
        <w:spacing w:before="120"/>
        <w:jc w:val="center"/>
        <w:rPr>
          <w:b/>
          <w:szCs w:val="28"/>
        </w:rPr>
      </w:pPr>
    </w:p>
    <w:p w14:paraId="7FBE9A67" w14:textId="77777777" w:rsidR="000913B3" w:rsidRDefault="000913B3" w:rsidP="000913B3">
      <w:pPr>
        <w:rPr>
          <w:b/>
          <w:szCs w:val="28"/>
        </w:rPr>
      </w:pPr>
    </w:p>
    <w:p w14:paraId="4E36551B" w14:textId="77777777" w:rsidR="00A12155" w:rsidRDefault="00A12155" w:rsidP="000913B3">
      <w:pPr>
        <w:rPr>
          <w:b/>
          <w:szCs w:val="28"/>
        </w:rPr>
      </w:pPr>
    </w:p>
    <w:p w14:paraId="156BD809" w14:textId="77777777" w:rsidR="000913B3" w:rsidRDefault="000913B3" w:rsidP="000913B3">
      <w:pPr>
        <w:rPr>
          <w:b/>
          <w:szCs w:val="28"/>
        </w:rPr>
      </w:pPr>
    </w:p>
    <w:p w14:paraId="654B81F9" w14:textId="77777777" w:rsidR="002763A7" w:rsidRDefault="002763A7" w:rsidP="000913B3">
      <w:pPr>
        <w:rPr>
          <w:b/>
          <w:szCs w:val="28"/>
        </w:rPr>
      </w:pPr>
    </w:p>
    <w:p w14:paraId="1CC609D9" w14:textId="77777777" w:rsidR="002763A7" w:rsidRDefault="002763A7" w:rsidP="000913B3">
      <w:pPr>
        <w:rPr>
          <w:b/>
          <w:szCs w:val="28"/>
        </w:rPr>
      </w:pPr>
    </w:p>
    <w:p w14:paraId="74747BE2" w14:textId="77777777" w:rsidR="002763A7" w:rsidRDefault="002763A7" w:rsidP="000913B3">
      <w:pPr>
        <w:rPr>
          <w:b/>
          <w:szCs w:val="28"/>
        </w:rPr>
      </w:pPr>
    </w:p>
    <w:p w14:paraId="33C173D4" w14:textId="77777777" w:rsidR="002763A7" w:rsidRDefault="002763A7" w:rsidP="000913B3">
      <w:pPr>
        <w:rPr>
          <w:b/>
          <w:szCs w:val="28"/>
        </w:rPr>
      </w:pPr>
    </w:p>
    <w:p w14:paraId="1F85670E" w14:textId="77777777" w:rsidR="002763A7" w:rsidRDefault="002763A7" w:rsidP="000913B3">
      <w:pPr>
        <w:rPr>
          <w:b/>
          <w:szCs w:val="28"/>
        </w:rPr>
      </w:pPr>
    </w:p>
    <w:p w14:paraId="5BCF5229" w14:textId="77777777" w:rsidR="000913B3" w:rsidRDefault="000913B3" w:rsidP="000913B3">
      <w:pPr>
        <w:jc w:val="center"/>
        <w:rPr>
          <w:b/>
          <w:szCs w:val="28"/>
        </w:rPr>
      </w:pPr>
    </w:p>
    <w:p w14:paraId="3B8FD313" w14:textId="77777777" w:rsidR="000913B3" w:rsidRDefault="000913B3" w:rsidP="000913B3">
      <w:pPr>
        <w:jc w:val="center"/>
        <w:rPr>
          <w:b/>
          <w:szCs w:val="28"/>
        </w:rPr>
      </w:pPr>
      <w:r w:rsidRPr="00D4589D">
        <w:rPr>
          <w:b/>
          <w:szCs w:val="28"/>
        </w:rPr>
        <w:t>Hà Nội, 202</w:t>
      </w:r>
      <w:r>
        <w:rPr>
          <w:b/>
          <w:szCs w:val="28"/>
        </w:rPr>
        <w:t>5</w:t>
      </w:r>
    </w:p>
    <w:p w14:paraId="17A15420" w14:textId="23C43CB4" w:rsidR="002763A7" w:rsidRDefault="002763A7" w:rsidP="000913B3">
      <w:pPr>
        <w:jc w:val="center"/>
        <w:rPr>
          <w:b/>
          <w:szCs w:val="28"/>
        </w:rPr>
      </w:pPr>
    </w:p>
    <w:p w14:paraId="3A599869" w14:textId="1A38D7E0" w:rsidR="00CC2C09" w:rsidRDefault="00CC2C09" w:rsidP="000913B3">
      <w:pPr>
        <w:jc w:val="center"/>
        <w:rPr>
          <w:b/>
          <w:szCs w:val="28"/>
        </w:rPr>
      </w:pPr>
    </w:p>
    <w:tbl>
      <w:tblPr>
        <w:tblW w:w="10743" w:type="dxa"/>
        <w:jc w:val="center"/>
        <w:tblLayout w:type="fixed"/>
        <w:tblCellMar>
          <w:left w:w="28" w:type="dxa"/>
          <w:right w:w="28" w:type="dxa"/>
        </w:tblCellMar>
        <w:tblLook w:val="01E0" w:firstRow="1" w:lastRow="1" w:firstColumn="1" w:lastColumn="1" w:noHBand="0" w:noVBand="0"/>
      </w:tblPr>
      <w:tblGrid>
        <w:gridCol w:w="4789"/>
        <w:gridCol w:w="5954"/>
      </w:tblGrid>
      <w:tr w:rsidR="00AA67C9" w:rsidRPr="006D1739" w14:paraId="644682C2" w14:textId="77777777" w:rsidTr="0017179B">
        <w:trPr>
          <w:jc w:val="center"/>
        </w:trPr>
        <w:tc>
          <w:tcPr>
            <w:tcW w:w="4789" w:type="dxa"/>
          </w:tcPr>
          <w:p w14:paraId="23250966" w14:textId="1FBA95B2" w:rsidR="00AA67C9" w:rsidRPr="006D1739" w:rsidRDefault="00CC2C09" w:rsidP="0017179B">
            <w:pPr>
              <w:jc w:val="center"/>
              <w:rPr>
                <w:b/>
                <w:sz w:val="26"/>
                <w:szCs w:val="26"/>
              </w:rPr>
            </w:pPr>
            <w:r w:rsidRPr="006D1739">
              <w:rPr>
                <w:noProof/>
                <w:sz w:val="26"/>
                <w:szCs w:val="26"/>
              </w:rPr>
              <w:lastRenderedPageBreak/>
              <mc:AlternateContent>
                <mc:Choice Requires="wps">
                  <w:drawing>
                    <wp:anchor distT="0" distB="0" distL="114300" distR="114300" simplePos="0" relativeHeight="251657216" behindDoc="0" locked="0" layoutInCell="1" allowOverlap="1" wp14:anchorId="4737D2C1" wp14:editId="217850A5">
                      <wp:simplePos x="0" y="0"/>
                      <wp:positionH relativeFrom="column">
                        <wp:posOffset>1023620</wp:posOffset>
                      </wp:positionH>
                      <wp:positionV relativeFrom="paragraph">
                        <wp:posOffset>247015</wp:posOffset>
                      </wp:positionV>
                      <wp:extent cx="971550" cy="0"/>
                      <wp:effectExtent l="9525" t="8255" r="9525" b="10795"/>
                      <wp:wrapNone/>
                      <wp:docPr id="4"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15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D3BDC4" id="Line 5"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0.6pt,19.45pt" to="157.1pt,19.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d1AvgEAAGgDAAAOAAAAZHJzL2Uyb0RvYy54bWysU02P2yAQvVfqf0DcGydR3Q8rzh6y3V7S&#10;NtJuf8AEsI0KDAISO/++A/notr2t1gfEMDOP997g1d1kDTuqEDW6li9mc86UEyi161v+8+nh3SfO&#10;YgInwaBTLT+pyO/Wb9+sRt+oJQ5opAqMQFxsRt/yISXfVFUUg7IQZ+iVo2SHwUKiMPSVDDASujXV&#10;cj7/UI0YpA8oVIx0en9O8nXB7zol0o+uiyox03LilsoayrrPa7VeQdMH8IMWFxrwAhYWtKNLb1D3&#10;kIAdgv4PymoRMGKXZgJthV2nhSoaSM1i/o+axwG8KlrInOhvNsXXgxXfj7vAtGz5e84cWBrRVjvF&#10;6uzM6GNDBRu3C1mbmNyj36L4FZnDzQCuV4Xh08lT2yJ3VH+15CB6wt+P31BSDRwSFpumLtgMSQaw&#10;qUzjdJuGmhITdPj546KuaWbimqqgufb5ENNXhZblTcsNUS64cNzGlHlAcy3J1zh80MaUWRvHRsKu&#10;l3VpiGi0zMlcFkO/35jAjpBfS/mKKMo8Lwt4cLKADQrkl8s+gTbnPV1u3MWLLP9s5B7laReuHtE4&#10;C8vL08vv5Xlcuv/8IOvfAAAA//8DAFBLAwQUAAYACAAAACEAcAqL190AAAAJAQAADwAAAGRycy9k&#10;b3ducmV2LnhtbEyPzU7DQAyE70i8w8pIXKp284OqErKpEJAbFwqoVzcxSUTWm2a3beDpMeoBjjP+&#10;NJ7J15Pt1ZFG3zk2EC8iUMSVqztuDLy9lvMVKB+Qa+wdk4Ev8rAuLi9yzGp34hc6bkKjJIR9hgba&#10;EIZMa1+1ZNEv3EAstw83Wgwix0bXI54k3PY6iaKlttixfGhxoIeWqs/NwRrw5Tvty+9ZNYu2aeMo&#10;2T8+P6Ex11fT/R2oQFP4g+G3vlSHQjrt3IFrr3rRyzgR1EC6ugUlQBrfiLE7G7rI9f8FxQ8AAAD/&#10;/wMAUEsBAi0AFAAGAAgAAAAhALaDOJL+AAAA4QEAABMAAAAAAAAAAAAAAAAAAAAAAFtDb250ZW50&#10;X1R5cGVzXS54bWxQSwECLQAUAAYACAAAACEAOP0h/9YAAACUAQAACwAAAAAAAAAAAAAAAAAvAQAA&#10;X3JlbHMvLnJlbHNQSwECLQAUAAYACAAAACEA0lXdQL4BAABoAwAADgAAAAAAAAAAAAAAAAAuAgAA&#10;ZHJzL2Uyb0RvYy54bWxQSwECLQAUAAYACAAAACEAcAqL190AAAAJAQAADwAAAAAAAAAAAAAAAAAY&#10;BAAAZHJzL2Rvd25yZXYueG1sUEsFBgAAAAAEAAQA8wAAACIFAAAAAA==&#10;"/>
                  </w:pict>
                </mc:Fallback>
              </mc:AlternateContent>
            </w:r>
            <w:r w:rsidR="000913B3">
              <w:br w:type="page"/>
            </w:r>
            <w:r w:rsidR="000913B3">
              <w:br w:type="page"/>
            </w:r>
            <w:r w:rsidR="00386AC6">
              <w:rPr>
                <w:b/>
                <w:sz w:val="26"/>
                <w:szCs w:val="26"/>
              </w:rPr>
              <w:t>B</w:t>
            </w:r>
            <w:r w:rsidR="00AA67C9" w:rsidRPr="006D1739">
              <w:rPr>
                <w:b/>
                <w:sz w:val="26"/>
                <w:szCs w:val="26"/>
              </w:rPr>
              <w:t xml:space="preserve">Ộ </w:t>
            </w:r>
            <w:r w:rsidR="00386AC6">
              <w:rPr>
                <w:b/>
                <w:sz w:val="26"/>
                <w:szCs w:val="26"/>
              </w:rPr>
              <w:t>NÔNG NGHIỆP</w:t>
            </w:r>
            <w:r w:rsidR="00AA67C9" w:rsidRPr="006D1739">
              <w:rPr>
                <w:b/>
                <w:sz w:val="26"/>
                <w:szCs w:val="26"/>
              </w:rPr>
              <w:t xml:space="preserve"> VÀ MÔI TRƯỜNG</w:t>
            </w:r>
          </w:p>
          <w:p w14:paraId="5EE64341" w14:textId="77777777" w:rsidR="004C36FC" w:rsidRPr="004C36FC" w:rsidRDefault="004C36FC" w:rsidP="00515223">
            <w:pPr>
              <w:spacing w:before="240"/>
              <w:jc w:val="center"/>
              <w:rPr>
                <w:rFonts w:eastAsia="Times New Roman"/>
                <w:sz w:val="2"/>
                <w:szCs w:val="26"/>
              </w:rPr>
            </w:pPr>
          </w:p>
          <w:p w14:paraId="42AEED1B" w14:textId="5FDA6B0B" w:rsidR="00AA67C9" w:rsidRPr="006D1739" w:rsidRDefault="007E0FAE" w:rsidP="00515223">
            <w:pPr>
              <w:spacing w:before="240"/>
              <w:jc w:val="center"/>
              <w:rPr>
                <w:sz w:val="26"/>
                <w:szCs w:val="26"/>
              </w:rPr>
            </w:pPr>
            <w:r w:rsidRPr="00FE77F6">
              <w:rPr>
                <w:rFonts w:eastAsia="Times New Roman"/>
                <w:sz w:val="26"/>
                <w:szCs w:val="26"/>
              </w:rPr>
              <w:t xml:space="preserve">Số: </w:t>
            </w:r>
            <w:r w:rsidR="00C638D6">
              <w:rPr>
                <w:rFonts w:eastAsia="Times New Roman"/>
                <w:sz w:val="26"/>
                <w:szCs w:val="26"/>
              </w:rPr>
              <w:t xml:space="preserve">   </w:t>
            </w:r>
            <w:r w:rsidR="008A2094">
              <w:rPr>
                <w:rFonts w:eastAsia="Times New Roman"/>
                <w:sz w:val="26"/>
                <w:szCs w:val="26"/>
              </w:rPr>
              <w:t xml:space="preserve">   </w:t>
            </w:r>
            <w:r w:rsidR="00C638D6">
              <w:rPr>
                <w:rFonts w:eastAsia="Times New Roman"/>
                <w:sz w:val="26"/>
                <w:szCs w:val="26"/>
              </w:rPr>
              <w:t xml:space="preserve"> </w:t>
            </w:r>
            <w:r w:rsidR="00CC2C09">
              <w:rPr>
                <w:rFonts w:eastAsia="Times New Roman"/>
                <w:sz w:val="26"/>
                <w:szCs w:val="26"/>
              </w:rPr>
              <w:t xml:space="preserve"> </w:t>
            </w:r>
            <w:r w:rsidR="00C638D6">
              <w:rPr>
                <w:rFonts w:eastAsia="Times New Roman"/>
                <w:sz w:val="26"/>
                <w:szCs w:val="26"/>
              </w:rPr>
              <w:t xml:space="preserve"> </w:t>
            </w:r>
            <w:r>
              <w:rPr>
                <w:rFonts w:eastAsia="Times New Roman"/>
                <w:sz w:val="26"/>
                <w:szCs w:val="26"/>
              </w:rPr>
              <w:t xml:space="preserve"> </w:t>
            </w:r>
            <w:r w:rsidRPr="00FE77F6">
              <w:rPr>
                <w:rFonts w:eastAsia="Times New Roman"/>
                <w:sz w:val="26"/>
                <w:szCs w:val="26"/>
              </w:rPr>
              <w:t>/BC-B</w:t>
            </w:r>
            <w:r w:rsidR="00AD47D9">
              <w:rPr>
                <w:rFonts w:eastAsia="Times New Roman"/>
                <w:sz w:val="26"/>
                <w:szCs w:val="26"/>
              </w:rPr>
              <w:t>N</w:t>
            </w:r>
            <w:r w:rsidRPr="00FE77F6">
              <w:rPr>
                <w:rFonts w:eastAsia="Times New Roman"/>
                <w:sz w:val="26"/>
                <w:szCs w:val="26"/>
              </w:rPr>
              <w:t>NMT</w:t>
            </w:r>
          </w:p>
        </w:tc>
        <w:tc>
          <w:tcPr>
            <w:tcW w:w="5954" w:type="dxa"/>
          </w:tcPr>
          <w:p w14:paraId="4BCAEC24" w14:textId="77777777" w:rsidR="00AA67C9" w:rsidRPr="006D1739" w:rsidRDefault="00AA67C9" w:rsidP="00AA67C9">
            <w:pPr>
              <w:spacing w:after="0" w:line="240" w:lineRule="auto"/>
              <w:jc w:val="center"/>
              <w:rPr>
                <w:b/>
                <w:sz w:val="26"/>
                <w:szCs w:val="26"/>
              </w:rPr>
            </w:pPr>
            <w:r w:rsidRPr="006D1739">
              <w:rPr>
                <w:b/>
                <w:sz w:val="26"/>
                <w:szCs w:val="26"/>
              </w:rPr>
              <w:t>CỘNG HÒA XÃ HỘI CHỦ NGHĨA VIỆT NAM</w:t>
            </w:r>
          </w:p>
          <w:p w14:paraId="42D1F7EC" w14:textId="77777777" w:rsidR="00AA67C9" w:rsidRPr="006D1739" w:rsidRDefault="00AA67C9" w:rsidP="00AA67C9">
            <w:pPr>
              <w:spacing w:after="0" w:line="240" w:lineRule="auto"/>
              <w:jc w:val="center"/>
              <w:rPr>
                <w:b/>
                <w:sz w:val="26"/>
                <w:szCs w:val="26"/>
              </w:rPr>
            </w:pPr>
            <w:r w:rsidRPr="006D1739">
              <w:rPr>
                <w:b/>
                <w:sz w:val="26"/>
                <w:szCs w:val="26"/>
              </w:rPr>
              <w:t>Độc lập - Tự do - Hạnh phúc</w:t>
            </w:r>
          </w:p>
          <w:p w14:paraId="0C20E038" w14:textId="4ED66C58" w:rsidR="00AA67C9" w:rsidRPr="006D1739" w:rsidRDefault="00CC2C09" w:rsidP="0019041D">
            <w:pPr>
              <w:spacing w:before="240"/>
              <w:jc w:val="center"/>
              <w:rPr>
                <w:i/>
                <w:sz w:val="26"/>
                <w:szCs w:val="26"/>
              </w:rPr>
            </w:pPr>
            <w:r w:rsidRPr="006D1739">
              <w:rPr>
                <w:noProof/>
                <w:sz w:val="26"/>
                <w:szCs w:val="26"/>
              </w:rPr>
              <mc:AlternateContent>
                <mc:Choice Requires="wps">
                  <w:drawing>
                    <wp:anchor distT="0" distB="0" distL="114300" distR="114300" simplePos="0" relativeHeight="251658240" behindDoc="0" locked="0" layoutInCell="1" allowOverlap="1" wp14:anchorId="439D1B7E" wp14:editId="7F753746">
                      <wp:simplePos x="0" y="0"/>
                      <wp:positionH relativeFrom="column">
                        <wp:posOffset>864870</wp:posOffset>
                      </wp:positionH>
                      <wp:positionV relativeFrom="paragraph">
                        <wp:posOffset>23495</wp:posOffset>
                      </wp:positionV>
                      <wp:extent cx="1990725" cy="0"/>
                      <wp:effectExtent l="5715" t="12065" r="13335" b="6985"/>
                      <wp:wrapNone/>
                      <wp:docPr id="3"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907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0F9A148" id="Line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1pt,1.85pt" to="224.85pt,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3RUvQEAAGkDAAAOAAAAZHJzL2Uyb0RvYy54bWysU02P2yAQvVfqf0DcGzupdttYcfaQ7faS&#10;tpF2+wMmgG1UYBCQ2Pn3HchH2+2tqg+IYWYe773Bq4fJGnZUIWp0LZ/Pas6UEyi161v+/eXp3UfO&#10;YgInwaBTLT+pyB/Wb9+sRt+oBQ5opAqMQFxsRt/yISXfVFUUg7IQZ+iVo2SHwUKiMPSVDDASujXV&#10;oq7vqxGD9AGFipFOH89Jvi74XadE+tZ1USVmWk7cUllDWfd5rdYraPoAftDiQgP+gYUF7ejSG9Qj&#10;JGCHoP+CsloEjNilmUBbYddpoYoGUjOvX6l5HsCrooXMif5mU/x/sOLrcReYli1/z5kDSyPaaqfY&#10;fXZm9LGhgo3bhaxNTO7Zb1H8iMzhZgDXq8Lw5eSpbZ47qj9achA94e/HLyipBg4Ji01TF2yGJAPY&#10;VKZxuk1DTYkJOpwvl/WHxR1n4pqroLk2+hDTZ4WW5U3LDXEuwHDcxpSJQHMtyfc4fNLGlGEbx8aW&#10;L+8IOWciGi1zsgSh329MYEfIz6V8RdWrsoAHJwvYoEB+uuwTaHPe0+XGXczI+s9O7lGeduFqEs2z&#10;sLy8vfxgfo9L968/ZP0TAAD//wMAUEsDBBQABgAIAAAAIQAV68hk2gAAAAcBAAAPAAAAZHJzL2Rv&#10;d25yZXYueG1sTI7BTsMwEETvSPyDtUhcKuqQVAVCnAoBuXFpAXHdxksSEa/T2G0DX8/CBW77NKPZ&#10;V6wm16sDjaHzbOBynoAirr3tuDHw8lxdXIMKEdli75kMfFKAVXl6UmBu/ZHXdNjERskIhxwNtDEO&#10;udahbslhmPuBWLJ3PzqMgmOj7YhHGXe9TpNkqR12LB9aHOi+pfpjs3cGQvVKu+prVs+St6zxlO4e&#10;nh7RmPOz6e4WVKQp/pXhR1/UoRSnrd+zDaoXzpapVA1kV6AkXyxu5Nj+si4L/d+//AYAAP//AwBQ&#10;SwECLQAUAAYACAAAACEAtoM4kv4AAADhAQAAEwAAAAAAAAAAAAAAAAAAAAAAW0NvbnRlbnRfVHlw&#10;ZXNdLnhtbFBLAQItABQABgAIAAAAIQA4/SH/1gAAAJQBAAALAAAAAAAAAAAAAAAAAC8BAABfcmVs&#10;cy8ucmVsc1BLAQItABQABgAIAAAAIQCNM3RUvQEAAGkDAAAOAAAAAAAAAAAAAAAAAC4CAABkcnMv&#10;ZTJvRG9jLnhtbFBLAQItABQABgAIAAAAIQAV68hk2gAAAAcBAAAPAAAAAAAAAAAAAAAAABcEAABk&#10;cnMvZG93bnJldi54bWxQSwUGAAAAAAQABADzAAAAHgUAAAAA&#10;"/>
                  </w:pict>
                </mc:Fallback>
              </mc:AlternateContent>
            </w:r>
            <w:r w:rsidR="00AA67C9" w:rsidRPr="006D1739">
              <w:rPr>
                <w:i/>
                <w:sz w:val="26"/>
                <w:szCs w:val="26"/>
              </w:rPr>
              <w:t xml:space="preserve">  </w:t>
            </w:r>
            <w:r w:rsidR="00C268D5">
              <w:rPr>
                <w:i/>
                <w:sz w:val="26"/>
                <w:szCs w:val="26"/>
              </w:rPr>
              <w:t xml:space="preserve">Hà Nội, ngày </w:t>
            </w:r>
            <w:r w:rsidR="00B333EA">
              <w:rPr>
                <w:i/>
                <w:sz w:val="26"/>
                <w:szCs w:val="26"/>
              </w:rPr>
              <w:t xml:space="preserve"> </w:t>
            </w:r>
            <w:r w:rsidR="00386AC6">
              <w:rPr>
                <w:i/>
                <w:sz w:val="26"/>
                <w:szCs w:val="26"/>
              </w:rPr>
              <w:t xml:space="preserve"> </w:t>
            </w:r>
            <w:r>
              <w:rPr>
                <w:i/>
                <w:sz w:val="26"/>
                <w:szCs w:val="26"/>
              </w:rPr>
              <w:t xml:space="preserve">  </w:t>
            </w:r>
            <w:r w:rsidR="00386AC6">
              <w:rPr>
                <w:i/>
                <w:sz w:val="26"/>
                <w:szCs w:val="26"/>
              </w:rPr>
              <w:t xml:space="preserve">  </w:t>
            </w:r>
            <w:r w:rsidR="00C268D5">
              <w:rPr>
                <w:i/>
                <w:sz w:val="26"/>
                <w:szCs w:val="26"/>
              </w:rPr>
              <w:t>tháng</w:t>
            </w:r>
            <w:r w:rsidR="0019041D">
              <w:rPr>
                <w:i/>
                <w:sz w:val="26"/>
                <w:szCs w:val="26"/>
              </w:rPr>
              <w:t xml:space="preserve"> 1</w:t>
            </w:r>
            <w:r w:rsidR="008A2094">
              <w:rPr>
                <w:i/>
                <w:sz w:val="26"/>
                <w:szCs w:val="26"/>
              </w:rPr>
              <w:t>1</w:t>
            </w:r>
            <w:r w:rsidR="00C268D5">
              <w:rPr>
                <w:i/>
                <w:sz w:val="26"/>
                <w:szCs w:val="26"/>
              </w:rPr>
              <w:t xml:space="preserve"> năm 202</w:t>
            </w:r>
            <w:r w:rsidR="00386AC6">
              <w:rPr>
                <w:i/>
                <w:sz w:val="26"/>
                <w:szCs w:val="26"/>
              </w:rPr>
              <w:t>5</w:t>
            </w:r>
            <w:r w:rsidR="00AA67C9" w:rsidRPr="006D1739">
              <w:rPr>
                <w:i/>
                <w:sz w:val="26"/>
                <w:szCs w:val="26"/>
              </w:rPr>
              <w:t xml:space="preserve">             </w:t>
            </w:r>
          </w:p>
        </w:tc>
      </w:tr>
    </w:tbl>
    <w:bookmarkEnd w:id="0"/>
    <w:p w14:paraId="00133215" w14:textId="77777777" w:rsidR="001F40D7" w:rsidRDefault="00D67729" w:rsidP="00A97394">
      <w:pPr>
        <w:spacing w:after="0" w:line="240" w:lineRule="auto"/>
        <w:ind w:firstLine="720"/>
        <w:rPr>
          <w:b/>
          <w:szCs w:val="28"/>
        </w:rPr>
      </w:pPr>
      <w:r w:rsidRPr="006D1739">
        <w:rPr>
          <w:b/>
          <w:szCs w:val="28"/>
        </w:rPr>
        <w:t xml:space="preserve">                                       </w:t>
      </w:r>
    </w:p>
    <w:p w14:paraId="7B750ECA" w14:textId="77777777" w:rsidR="00D67729" w:rsidRPr="00CC2C09" w:rsidRDefault="00D67729" w:rsidP="001F40D7">
      <w:pPr>
        <w:spacing w:after="0" w:line="240" w:lineRule="auto"/>
        <w:jc w:val="center"/>
        <w:rPr>
          <w:b/>
          <w:spacing w:val="-4"/>
          <w:szCs w:val="28"/>
        </w:rPr>
      </w:pPr>
      <w:r w:rsidRPr="00CC2C09">
        <w:rPr>
          <w:b/>
          <w:spacing w:val="-4"/>
          <w:szCs w:val="28"/>
        </w:rPr>
        <w:t>BÁO CÁO</w:t>
      </w:r>
    </w:p>
    <w:p w14:paraId="744A37FE" w14:textId="77777777" w:rsidR="00335525" w:rsidRDefault="008A2094" w:rsidP="001F40D7">
      <w:pPr>
        <w:spacing w:after="0" w:line="240" w:lineRule="auto"/>
        <w:jc w:val="center"/>
        <w:rPr>
          <w:b/>
          <w:spacing w:val="-4"/>
          <w:szCs w:val="28"/>
        </w:rPr>
      </w:pPr>
      <w:r w:rsidRPr="008A2094">
        <w:rPr>
          <w:b/>
          <w:spacing w:val="-4"/>
          <w:szCs w:val="28"/>
        </w:rPr>
        <w:t xml:space="preserve">Rà soát các chủ trương, đường lối của Đảng, văn bản quy phạm pháp luật, điều ước quốc tế có liên quan </w:t>
      </w:r>
      <w:r w:rsidR="00D67729" w:rsidRPr="00ED0AFD">
        <w:rPr>
          <w:b/>
          <w:spacing w:val="-4"/>
          <w:szCs w:val="28"/>
        </w:rPr>
        <w:t xml:space="preserve">đến </w:t>
      </w:r>
      <w:r w:rsidR="00CC2C09">
        <w:rPr>
          <w:b/>
          <w:spacing w:val="-4"/>
          <w:szCs w:val="28"/>
        </w:rPr>
        <w:t xml:space="preserve">việc xây dựng </w:t>
      </w:r>
      <w:r w:rsidR="00D67729" w:rsidRPr="00ED0AFD">
        <w:rPr>
          <w:b/>
          <w:spacing w:val="-4"/>
          <w:szCs w:val="28"/>
        </w:rPr>
        <w:t xml:space="preserve">dự thảo </w:t>
      </w:r>
      <w:r w:rsidR="00CC2C09" w:rsidRPr="00CC2C09">
        <w:rPr>
          <w:b/>
          <w:spacing w:val="-4"/>
          <w:szCs w:val="28"/>
        </w:rPr>
        <w:t xml:space="preserve">Nghị định sửa đổi, </w:t>
      </w:r>
    </w:p>
    <w:p w14:paraId="54C5604E" w14:textId="5E5311EB" w:rsidR="00D67729" w:rsidRPr="00ED0AFD" w:rsidRDefault="00CC2C09" w:rsidP="001F40D7">
      <w:pPr>
        <w:spacing w:after="0" w:line="240" w:lineRule="auto"/>
        <w:jc w:val="center"/>
        <w:rPr>
          <w:b/>
          <w:spacing w:val="-4"/>
          <w:szCs w:val="28"/>
        </w:rPr>
      </w:pPr>
      <w:r w:rsidRPr="00CC2C09">
        <w:rPr>
          <w:b/>
          <w:spacing w:val="-4"/>
          <w:szCs w:val="28"/>
        </w:rPr>
        <w:t>bổ sung một số điều của các Nghị định trong lĩnh vực biển và hải đảo</w:t>
      </w:r>
    </w:p>
    <w:p w14:paraId="330C80CE" w14:textId="6ACD37BA" w:rsidR="00D67729" w:rsidRPr="006D1739" w:rsidRDefault="00CC2C09" w:rsidP="00D67729">
      <w:pPr>
        <w:spacing w:before="120" w:after="120"/>
        <w:ind w:firstLine="720"/>
        <w:jc w:val="center"/>
        <w:rPr>
          <w:b/>
          <w:szCs w:val="28"/>
        </w:rPr>
      </w:pPr>
      <w:r w:rsidRPr="006D1739">
        <w:rPr>
          <w:b/>
          <w:noProof/>
          <w:szCs w:val="28"/>
        </w:rPr>
        <mc:AlternateContent>
          <mc:Choice Requires="wps">
            <w:drawing>
              <wp:anchor distT="0" distB="0" distL="114300" distR="114300" simplePos="0" relativeHeight="251656192" behindDoc="0" locked="0" layoutInCell="1" allowOverlap="1" wp14:anchorId="7D348165" wp14:editId="4D0C4559">
                <wp:simplePos x="0" y="0"/>
                <wp:positionH relativeFrom="column">
                  <wp:posOffset>2275205</wp:posOffset>
                </wp:positionH>
                <wp:positionV relativeFrom="paragraph">
                  <wp:posOffset>52705</wp:posOffset>
                </wp:positionV>
                <wp:extent cx="1301115" cy="635"/>
                <wp:effectExtent l="12065" t="6985" r="10795" b="11430"/>
                <wp:wrapNone/>
                <wp:docPr id="2" name="AutoShape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1115" cy="635"/>
                        </a:xfrm>
                        <a:prstGeom prst="bentConnector3">
                          <a:avLst>
                            <a:gd name="adj1" fmla="val 49977"/>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3123191B" id="_x0000_t34" coordsize="21600,21600" o:spt="34" o:oned="t" adj="10800" path="m,l@0,0@0,21600,21600,21600e" filled="f">
                <v:stroke joinstyle="miter"/>
                <v:formulas>
                  <v:f eqn="val #0"/>
                </v:formulas>
                <v:path arrowok="t" fillok="f" o:connecttype="none"/>
                <v:handles>
                  <v:h position="#0,center"/>
                </v:handles>
                <o:lock v:ext="edit" shapetype="t"/>
              </v:shapetype>
              <v:shape id="AutoShape 21" o:spid="_x0000_s1026" type="#_x0000_t34" style="position:absolute;margin-left:179.15pt;margin-top:4.15pt;width:102.45pt;height:.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BbCA7AEAALUDAAAOAAAAZHJzL2Uyb0RvYy54bWysU01vEzEQvSPxHyzfyWYT0jarbCqUUi4F&#10;IrX8gIntzRpsj2W72eTfM3Y3gcINsQfLH2/ezHszu7o9WsMOKkSNruX1ZMqZcgKldvuWf3u6f3fD&#10;WUzgJBh0quUnFfnt+u2b1eAbNcMejVSBEYmLzeBb3qfkm6qKolcW4gS9cvTYYbCQ6Bj2lQwwELs1&#10;1Ww6vaoGDNIHFCpGur17eeTrwt91SqSvXRdVYqblVFsqayjrLq/VegXNPoDvtRjLgH+owoJ2lPRC&#10;dQcJ2HPQf1FZLQJG7NJEoK2w67RQRQOpqad/qHnswauihcyJ/mJT/H+04sthG5iWLZ9x5sBSiz48&#10;JyyZ2azO/gw+NgTbuG3ICsXRPfoHFD8ic7jpwe1VQT+dPAWXiOpVSD5ET1l2w2eUhAFKUMw6dsFm&#10;SrKBHUtPTpeeqGNigi7r+bSu6wVngt6u5otcUQXNOdSHmD4ptCxvWr5TLm3QOeo7hnlJAoeHmEpr&#10;5CgQ5Peas84a6vQBDHu/XF5fj7wjmjKcmXOow3ttTJkV49jQ8uVitijsEY2W+THDYtjvNiYwIiUd&#10;5RtpX8GsTjTzRtuW31xA0PQK5EcnS5YE2rzsqRLjSPLZxZd+7FCetiFbke9pNoop4xzn4fv9XFC/&#10;/rb1TwAAAP//AwBQSwMEFAAGAAgAAAAhAEQHMTDdAAAABwEAAA8AAABkcnMvZG93bnJldi54bWxM&#10;jsFOwzAQRO9I/IO1SNyoQ9OWEuJUqIhDewC1ILhuYuNExOsodtPQr2d7gtNoNKOZl69G14rB9KHx&#10;pOB2koAwVHndkFXw/vZ8swQRIpLG1pNR8GMCrIrLixwz7Y+0M8M+WsEjFDJUUMfYZVKGqjYOw8R3&#10;hjj78r3DyLa3Uvd45HHXymmSLKTDhvihxs6sa1N97w9OQbAJbTcn/Nzs7l/s7O7j9alcD0pdX42P&#10;DyCiGeNfGc74jA4FM5X+QDqIVkE6X6ZcVXAWzueLdAqiZD8DWeTyP3/xCwAA//8DAFBLAQItABQA&#10;BgAIAAAAIQC2gziS/gAAAOEBAAATAAAAAAAAAAAAAAAAAAAAAABbQ29udGVudF9UeXBlc10ueG1s&#10;UEsBAi0AFAAGAAgAAAAhADj9If/WAAAAlAEAAAsAAAAAAAAAAAAAAAAALwEAAF9yZWxzLy5yZWxz&#10;UEsBAi0AFAAGAAgAAAAhAPUFsIDsAQAAtQMAAA4AAAAAAAAAAAAAAAAALgIAAGRycy9lMm9Eb2Mu&#10;eG1sUEsBAi0AFAAGAAgAAAAhAEQHMTDdAAAABwEAAA8AAAAAAAAAAAAAAAAARgQAAGRycy9kb3du&#10;cmV2LnhtbFBLBQYAAAAABAAEAPMAAABQBQAAAAA=&#10;" adj="10795"/>
            </w:pict>
          </mc:Fallback>
        </mc:AlternateContent>
      </w:r>
    </w:p>
    <w:p w14:paraId="01B62AF8" w14:textId="32321422" w:rsidR="00386AC6" w:rsidRPr="00CC2C09" w:rsidRDefault="009C3574" w:rsidP="00CC2C09">
      <w:pPr>
        <w:spacing w:before="120" w:after="120" w:line="271" w:lineRule="auto"/>
        <w:ind w:firstLine="720"/>
        <w:jc w:val="both"/>
        <w:rPr>
          <w:szCs w:val="28"/>
        </w:rPr>
      </w:pPr>
      <w:r w:rsidRPr="00E41817">
        <w:rPr>
          <w:szCs w:val="28"/>
        </w:rPr>
        <w:t>Thực hiện quy định của Luật Ban hành văn bản quy phạm pháp luật</w:t>
      </w:r>
      <w:r w:rsidR="00386AC6">
        <w:rPr>
          <w:szCs w:val="28"/>
        </w:rPr>
        <w:t xml:space="preserve">, </w:t>
      </w:r>
      <w:r w:rsidR="00C54711" w:rsidRPr="00AD47D9">
        <w:rPr>
          <w:szCs w:val="28"/>
        </w:rPr>
        <w:t>B</w:t>
      </w:r>
      <w:r w:rsidR="00386AC6" w:rsidRPr="00AD47D9">
        <w:rPr>
          <w:szCs w:val="28"/>
        </w:rPr>
        <w:t xml:space="preserve">ộ </w:t>
      </w:r>
      <w:r w:rsidR="00386AC6" w:rsidRPr="00CC2C09">
        <w:rPr>
          <w:szCs w:val="28"/>
        </w:rPr>
        <w:t>Nông nghiệp</w:t>
      </w:r>
      <w:r w:rsidR="00C54711" w:rsidRPr="00CC2C09">
        <w:rPr>
          <w:szCs w:val="28"/>
        </w:rPr>
        <w:t xml:space="preserve"> và Môi trường đã</w:t>
      </w:r>
      <w:r w:rsidR="00386AC6" w:rsidRPr="00CC2C09">
        <w:rPr>
          <w:szCs w:val="28"/>
        </w:rPr>
        <w:t xml:space="preserve"> tiến hành</w:t>
      </w:r>
      <w:r w:rsidR="00C54711" w:rsidRPr="00CC2C09">
        <w:rPr>
          <w:szCs w:val="28"/>
        </w:rPr>
        <w:t xml:space="preserve"> rà soát các</w:t>
      </w:r>
      <w:r w:rsidR="00386AC6" w:rsidRPr="00CC2C09">
        <w:rPr>
          <w:szCs w:val="28"/>
        </w:rPr>
        <w:t xml:space="preserve"> chủ trương, đường lối c</w:t>
      </w:r>
      <w:r w:rsidR="00335525">
        <w:rPr>
          <w:szCs w:val="28"/>
        </w:rPr>
        <w:t>ủa</w:t>
      </w:r>
      <w:r w:rsidR="00386AC6" w:rsidRPr="00CC2C09">
        <w:rPr>
          <w:szCs w:val="28"/>
        </w:rPr>
        <w:t xml:space="preserve"> Đảng, văn bản quy phạm pháp luật, điều ước quốc tế có liên quan đến </w:t>
      </w:r>
      <w:r w:rsidR="00CC2C09" w:rsidRPr="00CC2C09">
        <w:rPr>
          <w:szCs w:val="28"/>
        </w:rPr>
        <w:t xml:space="preserve">việc xây dựng </w:t>
      </w:r>
      <w:r w:rsidR="00386AC6" w:rsidRPr="00CC2C09">
        <w:rPr>
          <w:szCs w:val="28"/>
        </w:rPr>
        <w:t xml:space="preserve">dự thảo Nghị định sửa đổi, bổ sung một số điều </w:t>
      </w:r>
      <w:r w:rsidR="00CC2C09" w:rsidRPr="00CC2C09">
        <w:rPr>
          <w:szCs w:val="28"/>
        </w:rPr>
        <w:t xml:space="preserve">của </w:t>
      </w:r>
      <w:r w:rsidR="00386AC6" w:rsidRPr="00CC2C09">
        <w:rPr>
          <w:szCs w:val="28"/>
        </w:rPr>
        <w:t xml:space="preserve">các Nghị định trong lĩnh vực </w:t>
      </w:r>
      <w:r w:rsidR="00FA6BB9" w:rsidRPr="00CC2C09">
        <w:rPr>
          <w:szCs w:val="28"/>
        </w:rPr>
        <w:t>biển và hải đảo</w:t>
      </w:r>
      <w:r w:rsidR="00386AC6" w:rsidRPr="00CC2C09">
        <w:rPr>
          <w:szCs w:val="28"/>
        </w:rPr>
        <w:t>. Kết quả rà soát như sau:</w:t>
      </w:r>
    </w:p>
    <w:p w14:paraId="449B0E30" w14:textId="77777777" w:rsidR="00C70D6F" w:rsidRPr="00CC2C09" w:rsidRDefault="00C70D6F" w:rsidP="00CC2C09">
      <w:pPr>
        <w:widowControl w:val="0"/>
        <w:spacing w:before="120" w:after="120" w:line="271" w:lineRule="auto"/>
        <w:ind w:firstLine="720"/>
        <w:rPr>
          <w:color w:val="000000"/>
          <w:szCs w:val="28"/>
          <w:shd w:val="clear" w:color="auto" w:fill="FFFFFF"/>
          <w:lang w:val="vi-VN"/>
        </w:rPr>
      </w:pPr>
      <w:r w:rsidRPr="00CC2C09">
        <w:rPr>
          <w:b/>
          <w:color w:val="000000"/>
          <w:szCs w:val="28"/>
          <w:shd w:val="clear" w:color="auto" w:fill="FFFFFF"/>
          <w:lang w:val="vi-VN"/>
        </w:rPr>
        <w:t>I. TỔ CHỨC THỰC HIỆN RÀ SOÁT</w:t>
      </w:r>
    </w:p>
    <w:p w14:paraId="0B7C13B8" w14:textId="77777777" w:rsidR="00C70D6F" w:rsidRPr="00CC2C09" w:rsidRDefault="00C70D6F" w:rsidP="00CC2C09">
      <w:pPr>
        <w:widowControl w:val="0"/>
        <w:spacing w:before="120" w:after="120" w:line="271" w:lineRule="auto"/>
        <w:ind w:firstLine="720"/>
        <w:rPr>
          <w:color w:val="000000"/>
          <w:szCs w:val="28"/>
          <w:shd w:val="clear" w:color="auto" w:fill="FFFFFF"/>
          <w:lang w:val="vi-VN"/>
        </w:rPr>
      </w:pPr>
      <w:r w:rsidRPr="00CC2C09">
        <w:rPr>
          <w:b/>
          <w:color w:val="000000"/>
          <w:szCs w:val="28"/>
          <w:shd w:val="clear" w:color="auto" w:fill="FFFFFF"/>
          <w:lang w:val="vi-VN"/>
        </w:rPr>
        <w:t>1. Mục đích, yêu cầu rà soát</w:t>
      </w:r>
    </w:p>
    <w:p w14:paraId="320D40E0" w14:textId="53EEF34E" w:rsidR="00C70D6F" w:rsidRPr="00CC2C09" w:rsidRDefault="00C70D6F" w:rsidP="00CC2C09">
      <w:pPr>
        <w:spacing w:before="120" w:after="120" w:line="271" w:lineRule="auto"/>
        <w:ind w:firstLine="720"/>
        <w:jc w:val="both"/>
        <w:rPr>
          <w:szCs w:val="28"/>
          <w:lang w:val="vi-VN"/>
        </w:rPr>
      </w:pPr>
      <w:r w:rsidRPr="00CC2C09">
        <w:rPr>
          <w:szCs w:val="28"/>
          <w:lang w:val="vi-VN"/>
        </w:rPr>
        <w:t xml:space="preserve">Rà soát nội dung dự thảo </w:t>
      </w:r>
      <w:r w:rsidR="00CC2C09" w:rsidRPr="00CC2C09">
        <w:rPr>
          <w:szCs w:val="28"/>
        </w:rPr>
        <w:t>Nghị định sửa đổi, bổ sung một số điều của các Nghị định trong lĩnh vực biển và hải đảo</w:t>
      </w:r>
      <w:r w:rsidR="00CC2C09" w:rsidRPr="00CC2C09">
        <w:rPr>
          <w:szCs w:val="28"/>
          <w:lang w:val="vi-VN"/>
        </w:rPr>
        <w:t xml:space="preserve"> </w:t>
      </w:r>
      <w:r w:rsidRPr="00CC2C09">
        <w:rPr>
          <w:szCs w:val="28"/>
          <w:lang w:val="vi-VN"/>
        </w:rPr>
        <w:t xml:space="preserve">nhằm đánh giá tính đồng bộ, phù hợp với đường lối, chủ trương của Đảng; phù hợp với hệ thống các văn bản quy phạm pháp luật hiện hành; sát với tình hình thực tiễn; không mâu thuẫn, chồng chéo trong hệ thống các văn bản quy phạm pháp luật hiện hành với các điều ước quốc tế mà Việt Nam </w:t>
      </w:r>
      <w:r w:rsidR="008A2094" w:rsidRPr="00CC2C09">
        <w:rPr>
          <w:szCs w:val="28"/>
        </w:rPr>
        <w:t xml:space="preserve">tham gia </w:t>
      </w:r>
      <w:r w:rsidRPr="00CC2C09">
        <w:rPr>
          <w:szCs w:val="28"/>
          <w:lang w:val="vi-VN"/>
        </w:rPr>
        <w:t>là thành viên.</w:t>
      </w:r>
    </w:p>
    <w:p w14:paraId="417EB2B5" w14:textId="55EBB30B" w:rsidR="00C70D6F" w:rsidRPr="00CC2C09" w:rsidRDefault="00C70D6F" w:rsidP="00CC2C09">
      <w:pPr>
        <w:spacing w:before="120" w:after="120" w:line="271" w:lineRule="auto"/>
        <w:ind w:firstLine="720"/>
        <w:jc w:val="both"/>
        <w:rPr>
          <w:szCs w:val="28"/>
        </w:rPr>
      </w:pPr>
      <w:r w:rsidRPr="00CC2C09">
        <w:rPr>
          <w:iCs/>
          <w:szCs w:val="28"/>
          <w:lang w:val="vi-VN"/>
        </w:rPr>
        <w:t xml:space="preserve">Nghị định nhằm </w:t>
      </w:r>
      <w:r w:rsidRPr="00CC2C09">
        <w:rPr>
          <w:bCs/>
          <w:szCs w:val="28"/>
          <w:lang w:val="vi-VN"/>
        </w:rPr>
        <w:t>bảo đảm cơ sở pháp lý cho hoạt động bình thường, liên tục, thông suốt của các cơ quan; không để gián đoạn công việc, không để chồng chéo, trùng lặp hoặc bỏ sót chức năng, nhiệm vụ, lĩnh vực, địa bàn; không làm ảnh hưởng đến hoạt động bình thường của xã hội, người dân, doanh nghiệp</w:t>
      </w:r>
      <w:r w:rsidR="008A2094" w:rsidRPr="00CC2C09">
        <w:rPr>
          <w:bCs/>
          <w:szCs w:val="28"/>
        </w:rPr>
        <w:t>.</w:t>
      </w:r>
    </w:p>
    <w:p w14:paraId="349AA1B9" w14:textId="77777777" w:rsidR="00C70D6F" w:rsidRPr="00CC2C09" w:rsidRDefault="00C70D6F" w:rsidP="00CC2C09">
      <w:pPr>
        <w:widowControl w:val="0"/>
        <w:spacing w:before="120" w:after="120" w:line="271" w:lineRule="auto"/>
        <w:ind w:firstLine="720"/>
        <w:rPr>
          <w:b/>
          <w:color w:val="000000"/>
          <w:szCs w:val="28"/>
          <w:lang w:val="vi-VN"/>
        </w:rPr>
      </w:pPr>
      <w:r w:rsidRPr="00CC2C09">
        <w:rPr>
          <w:b/>
          <w:color w:val="000000"/>
          <w:szCs w:val="28"/>
          <w:lang w:val="vi-VN"/>
        </w:rPr>
        <w:t>2. Phạm vi, nội dung, đối tượng rà soát</w:t>
      </w:r>
    </w:p>
    <w:p w14:paraId="2B3AF320" w14:textId="77777777" w:rsidR="00C70D6F" w:rsidRPr="00CC2C09" w:rsidRDefault="00C70D6F" w:rsidP="00CC2C09">
      <w:pPr>
        <w:widowControl w:val="0"/>
        <w:spacing w:before="120" w:after="120" w:line="271" w:lineRule="auto"/>
        <w:ind w:firstLine="720"/>
        <w:rPr>
          <w:szCs w:val="28"/>
          <w:lang w:val="vi-VN"/>
        </w:rPr>
      </w:pPr>
      <w:r w:rsidRPr="00CC2C09">
        <w:rPr>
          <w:szCs w:val="28"/>
          <w:lang w:val="vi-VN"/>
        </w:rPr>
        <w:t>a) Về phạm vi rà soát</w:t>
      </w:r>
    </w:p>
    <w:p w14:paraId="4490AB47" w14:textId="77777777" w:rsidR="008A2094" w:rsidRPr="00CC2C09" w:rsidRDefault="00C70D6F" w:rsidP="00CC2C09">
      <w:pPr>
        <w:spacing w:before="120" w:after="120" w:line="271" w:lineRule="auto"/>
        <w:ind w:firstLine="720"/>
        <w:jc w:val="both"/>
        <w:rPr>
          <w:bCs/>
          <w:szCs w:val="28"/>
          <w:lang w:val="vi-VN"/>
        </w:rPr>
      </w:pPr>
      <w:r w:rsidRPr="00CC2C09">
        <w:rPr>
          <w:bCs/>
          <w:szCs w:val="28"/>
          <w:lang w:val="vi-VN"/>
        </w:rPr>
        <w:t xml:space="preserve">Gồm toàn bộ các chủ trương, đường lối của Đảng, văn bản quy phạm pháp luật, điều ước quốc tế (Chỉ thị, Nghị quyết; Hiến pháp, Luật, Nghị định của Chính phủ, Quyết định của Thủ tướng Chính phủ, Thông tư của Bộ trưởng Bộ Quốc phòng; </w:t>
      </w:r>
      <w:r w:rsidR="008A2094" w:rsidRPr="00CC2C09">
        <w:rPr>
          <w:bCs/>
          <w:szCs w:val="28"/>
          <w:lang w:val="vi-VN"/>
        </w:rPr>
        <w:t xml:space="preserve">Bộ Công an, </w:t>
      </w:r>
      <w:r w:rsidRPr="00CC2C09">
        <w:rPr>
          <w:bCs/>
          <w:szCs w:val="28"/>
          <w:lang w:val="vi-VN"/>
        </w:rPr>
        <w:t>Điều ước quốc tế) có liên quan đến nội dung</w:t>
      </w:r>
      <w:r w:rsidR="0044133D" w:rsidRPr="00CC2C09">
        <w:rPr>
          <w:bCs/>
          <w:szCs w:val="28"/>
          <w:lang w:val="vi-VN"/>
        </w:rPr>
        <w:t xml:space="preserve"> Nghị định sửa đổi, bổ sung một số điều các Nghị định </w:t>
      </w:r>
      <w:r w:rsidR="008A2094" w:rsidRPr="00CC2C09">
        <w:rPr>
          <w:bCs/>
          <w:szCs w:val="28"/>
          <w:lang w:val="vi-VN"/>
        </w:rPr>
        <w:t>sửa đổi, bổ sung một số điều của các Nghị định trong trong vực tài nguyên biển và hải đảo.</w:t>
      </w:r>
    </w:p>
    <w:p w14:paraId="388E0E34" w14:textId="77777777" w:rsidR="00CC2C09" w:rsidRPr="00CC2C09" w:rsidRDefault="00CC2C09" w:rsidP="00CC2C09">
      <w:pPr>
        <w:widowControl w:val="0"/>
        <w:spacing w:before="120" w:after="120" w:line="271" w:lineRule="auto"/>
        <w:ind w:firstLine="720"/>
        <w:rPr>
          <w:szCs w:val="28"/>
          <w:lang w:val="vi-VN"/>
        </w:rPr>
      </w:pPr>
    </w:p>
    <w:p w14:paraId="50D55880" w14:textId="10F8EC4D" w:rsidR="00C70D6F" w:rsidRPr="00CC2C09" w:rsidRDefault="00C70D6F" w:rsidP="00CC2C09">
      <w:pPr>
        <w:widowControl w:val="0"/>
        <w:spacing w:before="120" w:after="120" w:line="271" w:lineRule="auto"/>
        <w:ind w:firstLine="720"/>
        <w:rPr>
          <w:szCs w:val="28"/>
          <w:lang w:val="vi-VN"/>
        </w:rPr>
      </w:pPr>
      <w:r w:rsidRPr="00CC2C09">
        <w:rPr>
          <w:szCs w:val="28"/>
          <w:lang w:val="vi-VN"/>
        </w:rPr>
        <w:lastRenderedPageBreak/>
        <w:t>b) Về nội dung rà soát</w:t>
      </w:r>
    </w:p>
    <w:p w14:paraId="23B0FD92" w14:textId="752324FF" w:rsidR="00C70D6F" w:rsidRPr="00CC2C09" w:rsidRDefault="00C70D6F" w:rsidP="00CC2C09">
      <w:pPr>
        <w:widowControl w:val="0"/>
        <w:spacing w:before="120" w:after="120" w:line="271" w:lineRule="auto"/>
        <w:ind w:firstLine="720"/>
        <w:jc w:val="both"/>
        <w:rPr>
          <w:spacing w:val="-4"/>
          <w:szCs w:val="28"/>
          <w:lang w:val="vi-VN"/>
        </w:rPr>
      </w:pPr>
      <w:r w:rsidRPr="00CC2C09">
        <w:rPr>
          <w:szCs w:val="28"/>
          <w:lang w:val="vi-VN"/>
        </w:rPr>
        <w:t xml:space="preserve"> Đối chiếu toàn bộ các quy định tại dự thảo </w:t>
      </w:r>
      <w:r w:rsidR="008A2094" w:rsidRPr="00CC2C09">
        <w:rPr>
          <w:szCs w:val="28"/>
        </w:rPr>
        <w:t xml:space="preserve">Nghị định </w:t>
      </w:r>
      <w:r w:rsidR="008A2094" w:rsidRPr="00CC2C09">
        <w:rPr>
          <w:szCs w:val="28"/>
          <w:lang w:val="vi-VN"/>
        </w:rPr>
        <w:t xml:space="preserve">sửa đổi, bổ sung một số điều của các Nghị định trong trong vực tài nguyên biển và hải đảo </w:t>
      </w:r>
      <w:r w:rsidRPr="00CC2C09">
        <w:rPr>
          <w:szCs w:val="28"/>
          <w:lang w:val="vi-VN"/>
        </w:rPr>
        <w:t>với chủ trương, quan điểm, đường lối của Đảng; hệ thống các văn bản quy phạm pháp luật</w:t>
      </w:r>
      <w:r w:rsidRPr="00CC2C09">
        <w:rPr>
          <w:spacing w:val="-4"/>
          <w:szCs w:val="28"/>
          <w:lang w:val="vi-VN"/>
        </w:rPr>
        <w:t>; điều ước quốc tế hiện hành có liên quan.</w:t>
      </w:r>
    </w:p>
    <w:p w14:paraId="57FC8010" w14:textId="77777777" w:rsidR="00C70D6F" w:rsidRPr="00CC2C09" w:rsidRDefault="00C70D6F" w:rsidP="00CC2C09">
      <w:pPr>
        <w:widowControl w:val="0"/>
        <w:spacing w:before="120" w:after="120" w:line="271" w:lineRule="auto"/>
        <w:ind w:firstLine="720"/>
        <w:jc w:val="both"/>
        <w:rPr>
          <w:spacing w:val="-4"/>
          <w:szCs w:val="28"/>
          <w:lang w:val="vi-VN"/>
        </w:rPr>
      </w:pPr>
      <w:r w:rsidRPr="00CC2C09">
        <w:rPr>
          <w:spacing w:val="-4"/>
          <w:szCs w:val="28"/>
          <w:lang w:val="vi-VN"/>
        </w:rPr>
        <w:t>c) Về đối tượng và nguyên tắc rà soát</w:t>
      </w:r>
    </w:p>
    <w:p w14:paraId="0CC9BE3B" w14:textId="79EEB912" w:rsidR="00C70D6F" w:rsidRPr="00CC2C09" w:rsidRDefault="00C70D6F" w:rsidP="00CC2C09">
      <w:pPr>
        <w:widowControl w:val="0"/>
        <w:spacing w:before="120" w:after="120" w:line="271" w:lineRule="auto"/>
        <w:ind w:firstLine="720"/>
        <w:jc w:val="both"/>
        <w:rPr>
          <w:spacing w:val="-4"/>
          <w:szCs w:val="28"/>
        </w:rPr>
      </w:pPr>
      <w:r w:rsidRPr="00CC2C09">
        <w:rPr>
          <w:spacing w:val="-4"/>
          <w:szCs w:val="28"/>
          <w:lang w:val="vi-VN"/>
        </w:rPr>
        <w:t xml:space="preserve">- Đối tượng rà soát được tập hợp theo các chủ đề gồm: (1) Nhóm </w:t>
      </w:r>
      <w:r w:rsidR="0044133D" w:rsidRPr="00CC2C09">
        <w:rPr>
          <w:spacing w:val="-4"/>
          <w:szCs w:val="28"/>
          <w:lang w:val="vi-VN"/>
        </w:rPr>
        <w:t>sửa đổi, bổ sung các nội dung, điều khoản liên quan sắp xếp tổ chức bộ máy, tổ chức chính quyền dịa phương 02 cấp, phân cấp, phân quyền</w:t>
      </w:r>
      <w:r w:rsidRPr="00CC2C09">
        <w:rPr>
          <w:spacing w:val="-4"/>
          <w:szCs w:val="28"/>
          <w:lang w:val="vi-VN"/>
        </w:rPr>
        <w:t xml:space="preserve">, (2) </w:t>
      </w:r>
      <w:r w:rsidR="007E7763" w:rsidRPr="00CC2C09">
        <w:rPr>
          <w:spacing w:val="-4"/>
          <w:szCs w:val="28"/>
          <w:lang w:val="vi-VN"/>
        </w:rPr>
        <w:t>Nhóm t</w:t>
      </w:r>
      <w:r w:rsidR="0044133D" w:rsidRPr="00CC2C09">
        <w:rPr>
          <w:spacing w:val="-4"/>
          <w:szCs w:val="28"/>
          <w:lang w:val="vi-VN"/>
        </w:rPr>
        <w:t>háo gỡ vướng mắc, triển khai thực tiễn; (3)</w:t>
      </w:r>
      <w:r w:rsidR="007E7763" w:rsidRPr="00CC2C09">
        <w:rPr>
          <w:spacing w:val="-4"/>
          <w:szCs w:val="28"/>
          <w:lang w:val="vi-VN"/>
        </w:rPr>
        <w:t xml:space="preserve"> Nhóm sửa đổi theo dự thảo Luật sửa đổi, bổ sung các Luật trong lĩnh vực Nông nghiệp và Môi trường; (4) Nhóm liên quan cắt giảm </w:t>
      </w:r>
      <w:r w:rsidR="008A2094" w:rsidRPr="00CC2C09">
        <w:rPr>
          <w:spacing w:val="-4"/>
          <w:szCs w:val="28"/>
          <w:lang w:val="vi-VN"/>
        </w:rPr>
        <w:t>thủ tục hành chính (</w:t>
      </w:r>
      <w:r w:rsidR="007E7763" w:rsidRPr="00CC2C09">
        <w:rPr>
          <w:spacing w:val="-4"/>
          <w:szCs w:val="28"/>
          <w:lang w:val="vi-VN"/>
        </w:rPr>
        <w:t>TTHC</w:t>
      </w:r>
      <w:r w:rsidR="008A2094" w:rsidRPr="00CC2C09">
        <w:rPr>
          <w:spacing w:val="-4"/>
          <w:szCs w:val="28"/>
          <w:lang w:val="vi-VN"/>
        </w:rPr>
        <w:t>)</w:t>
      </w:r>
      <w:r w:rsidR="007E7763" w:rsidRPr="00CC2C09">
        <w:rPr>
          <w:spacing w:val="-4"/>
          <w:szCs w:val="28"/>
          <w:lang w:val="vi-VN"/>
        </w:rPr>
        <w:t>, điều kiện kinh doanh theo Nghị quyết số 66/NQ-CP</w:t>
      </w:r>
      <w:r w:rsidR="008A2094" w:rsidRPr="00CC2C09">
        <w:rPr>
          <w:spacing w:val="-4"/>
          <w:szCs w:val="28"/>
          <w:lang w:val="vi-VN"/>
        </w:rPr>
        <w:t xml:space="preserve"> ngày 26/3/2025 của Chính phủ về Chương trình cắt giảm, đơn giản hóa thủ tục hành chính liên quan đến hoạt động sản xuất, kinh doanh năm 2025 và 2026</w:t>
      </w:r>
      <w:r w:rsidR="008A2094" w:rsidRPr="00CC2C09">
        <w:rPr>
          <w:spacing w:val="-4"/>
          <w:szCs w:val="28"/>
        </w:rPr>
        <w:t>.</w:t>
      </w:r>
    </w:p>
    <w:p w14:paraId="32939DCC" w14:textId="77777777" w:rsidR="00C70D6F" w:rsidRPr="00CC2C09" w:rsidRDefault="00C70D6F" w:rsidP="00CC2C09">
      <w:pPr>
        <w:widowControl w:val="0"/>
        <w:spacing w:before="120" w:after="120" w:line="271" w:lineRule="auto"/>
        <w:ind w:firstLine="720"/>
        <w:jc w:val="both"/>
        <w:rPr>
          <w:spacing w:val="-4"/>
          <w:szCs w:val="28"/>
          <w:lang w:val="vi-VN"/>
        </w:rPr>
      </w:pPr>
      <w:r w:rsidRPr="00CC2C09">
        <w:rPr>
          <w:spacing w:val="-4"/>
          <w:szCs w:val="28"/>
          <w:lang w:val="vi-VN"/>
        </w:rPr>
        <w:t xml:space="preserve">- Quán triệt tinh thần chỉ đạo trong dự thảo Nghị định, tập trung phát hiện các quy định không còn phù hợp với chủ trương, quan điểm, đường lối của Đảng; hệ thống các văn bản quy phạm pháp luật; điều ước quốc tế mà Việt Nam là thành viên và các quy định gây khó khăn trong quá trình thực hiện. </w:t>
      </w:r>
    </w:p>
    <w:p w14:paraId="64197612" w14:textId="77777777" w:rsidR="00C70D6F" w:rsidRPr="00CC2C09" w:rsidRDefault="00C70D6F" w:rsidP="00CC2C09">
      <w:pPr>
        <w:widowControl w:val="0"/>
        <w:spacing w:before="120" w:after="120" w:line="271" w:lineRule="auto"/>
        <w:ind w:firstLine="720"/>
        <w:rPr>
          <w:szCs w:val="28"/>
          <w:lang w:val="vi-VN"/>
        </w:rPr>
      </w:pPr>
      <w:r w:rsidRPr="00CC2C09">
        <w:rPr>
          <w:szCs w:val="28"/>
          <w:lang w:val="vi-VN"/>
        </w:rPr>
        <w:t xml:space="preserve">- Tiếp tục kế thừa các nội dung đã và đang thực hiện ổn định. </w:t>
      </w:r>
    </w:p>
    <w:p w14:paraId="3FD37E02" w14:textId="77777777" w:rsidR="00C70D6F" w:rsidRPr="00CC2C09" w:rsidRDefault="00C70D6F" w:rsidP="00CC2C09">
      <w:pPr>
        <w:widowControl w:val="0"/>
        <w:spacing w:before="120" w:after="120" w:line="271" w:lineRule="auto"/>
        <w:ind w:firstLine="720"/>
        <w:jc w:val="both"/>
        <w:rPr>
          <w:szCs w:val="28"/>
          <w:lang w:val="vi-VN"/>
        </w:rPr>
      </w:pPr>
      <w:r w:rsidRPr="00CC2C09">
        <w:rPr>
          <w:szCs w:val="28"/>
          <w:lang w:val="vi-VN"/>
        </w:rPr>
        <w:t>- Quy định những nội dung mới nhằm khắc phục khó khăn, vướng mắc, bất cập, chưa đồng bộ của hệ thống văn bản quy phạm pháp luật phát sinh từ thực tiễn; bổ sung các quy định rõ thẩm quyền, trách nhiệm tạo điều kiện thuận lợi trong tổ chức, thực hiện, phù hợp với thực tiễn.</w:t>
      </w:r>
    </w:p>
    <w:p w14:paraId="2F95FB07" w14:textId="77777777" w:rsidR="00DA7F48" w:rsidRPr="00CC2C09" w:rsidRDefault="00C76D09" w:rsidP="00CC2C09">
      <w:pPr>
        <w:spacing w:before="120" w:after="120" w:line="271" w:lineRule="auto"/>
        <w:ind w:firstLine="720"/>
        <w:jc w:val="both"/>
        <w:rPr>
          <w:b/>
          <w:szCs w:val="28"/>
          <w:lang w:val="pt-BR"/>
        </w:rPr>
      </w:pPr>
      <w:r w:rsidRPr="00CC2C09">
        <w:rPr>
          <w:b/>
          <w:szCs w:val="28"/>
          <w:lang w:val="pt-BR"/>
        </w:rPr>
        <w:t xml:space="preserve">II. KẾT QUẢ RÀ SOÁT </w:t>
      </w:r>
    </w:p>
    <w:p w14:paraId="27CC0F64" w14:textId="77777777" w:rsidR="009A387F" w:rsidRPr="00CC2C09" w:rsidRDefault="009A387F" w:rsidP="00CC2C09">
      <w:pPr>
        <w:widowControl w:val="0"/>
        <w:spacing w:before="120" w:after="120" w:line="271" w:lineRule="auto"/>
        <w:ind w:firstLine="720"/>
        <w:jc w:val="both"/>
        <w:rPr>
          <w:szCs w:val="28"/>
          <w:lang w:val="vi-VN"/>
        </w:rPr>
      </w:pPr>
      <w:r w:rsidRPr="00CC2C09">
        <w:rPr>
          <w:color w:val="000000"/>
          <w:szCs w:val="28"/>
          <w:shd w:val="clear" w:color="auto" w:fill="FFFFFF"/>
          <w:lang w:val="vi-VN"/>
        </w:rPr>
        <w:t xml:space="preserve">Qua rà soát đã xác định được </w:t>
      </w:r>
      <w:r w:rsidR="00DF6636" w:rsidRPr="00CC2C09">
        <w:rPr>
          <w:color w:val="000000"/>
          <w:szCs w:val="28"/>
          <w:shd w:val="clear" w:color="auto" w:fill="FFFFFF"/>
          <w:lang w:val="pt-BR"/>
        </w:rPr>
        <w:t xml:space="preserve">các </w:t>
      </w:r>
      <w:r w:rsidRPr="00CC2C09">
        <w:rPr>
          <w:color w:val="000000"/>
          <w:szCs w:val="28"/>
          <w:shd w:val="clear" w:color="auto" w:fill="FFFFFF"/>
          <w:lang w:val="vi-VN"/>
        </w:rPr>
        <w:t xml:space="preserve">văn bản liên quan đến dự thảo Nghị định (Phụ lục kèm theo). Cụ thể: </w:t>
      </w:r>
    </w:p>
    <w:p w14:paraId="5A772C9E" w14:textId="77777777" w:rsidR="00386AC6" w:rsidRPr="00CC2C09" w:rsidRDefault="00386AC6" w:rsidP="00CC2C09">
      <w:pPr>
        <w:spacing w:before="120" w:after="120" w:line="271" w:lineRule="auto"/>
        <w:ind w:firstLine="720"/>
        <w:jc w:val="both"/>
        <w:rPr>
          <w:b/>
          <w:szCs w:val="28"/>
          <w:lang w:val="pt-BR"/>
        </w:rPr>
      </w:pPr>
      <w:r w:rsidRPr="00CC2C09">
        <w:rPr>
          <w:b/>
          <w:szCs w:val="28"/>
          <w:lang w:val="pt-BR"/>
        </w:rPr>
        <w:t>1. Chủ trương, đường lối của Đảng có liên quan đến dự thảo</w:t>
      </w:r>
    </w:p>
    <w:p w14:paraId="28F79991" w14:textId="77777777" w:rsidR="00112975" w:rsidRPr="00CC2C09" w:rsidRDefault="00112975" w:rsidP="00CC2C09">
      <w:pPr>
        <w:widowControl w:val="0"/>
        <w:spacing w:before="120" w:after="120" w:line="271" w:lineRule="auto"/>
        <w:ind w:firstLine="720"/>
        <w:jc w:val="both"/>
        <w:rPr>
          <w:szCs w:val="28"/>
          <w:lang w:val="pt-BR"/>
        </w:rPr>
      </w:pPr>
      <w:bookmarkStart w:id="1" w:name="muc_2"/>
      <w:r w:rsidRPr="00CC2C09">
        <w:rPr>
          <w:szCs w:val="28"/>
          <w:lang w:val="pt-BR"/>
        </w:rPr>
        <w:t>- Nghị quyết số 18-NQ/TW ngày 25/10/2017 của Hội nghị Trung ương 6 khóa XII Một số vấn đề về tiếp tục đổi mới, sắp xếp tổ chức bộ máy của hệ thống chính trị tinh gọn, hoạt động hiệu lực, hiệu quả (sau đây gọi là Nghị quyết số 18-NQ/TW) đã xác định mục tiêu tổng quát “</w:t>
      </w:r>
      <w:r w:rsidRPr="00CC2C09">
        <w:rPr>
          <w:i/>
          <w:iCs/>
          <w:szCs w:val="28"/>
          <w:lang w:val="pt-BR"/>
        </w:rPr>
        <w:t>Tiếp tục đổi mới, sắp xếp tổ chức bộ máy của hệ thống chính trị tinh gọn, hoạt động hiệu lực, hiệu quả và phù hợp với thể chế kinh tế thị trường định hướng xã hội chủ nghĩa nhằm tăng cường vai trò lãnh đạo của Đảng…</w:t>
      </w:r>
      <w:r w:rsidRPr="00CC2C09">
        <w:rPr>
          <w:szCs w:val="28"/>
          <w:lang w:val="pt-BR"/>
        </w:rPr>
        <w:t>”, với một trong các nhiệm vụ, giải pháp cụ thể là “</w:t>
      </w:r>
      <w:r w:rsidRPr="00CC2C09">
        <w:rPr>
          <w:i/>
          <w:iCs/>
          <w:szCs w:val="28"/>
          <w:lang w:val="pt-BR"/>
        </w:rPr>
        <w:t xml:space="preserve">rà soát, sửa đổi, bổ sung, hoàn thiện các quy định của Đảng, Nhà </w:t>
      </w:r>
      <w:r w:rsidR="00FA6BB9" w:rsidRPr="00CC2C09">
        <w:rPr>
          <w:i/>
          <w:iCs/>
          <w:szCs w:val="28"/>
          <w:lang w:val="pt-BR"/>
        </w:rPr>
        <w:t>biển và hải đảo</w:t>
      </w:r>
      <w:r w:rsidRPr="00CC2C09">
        <w:rPr>
          <w:i/>
          <w:iCs/>
          <w:szCs w:val="28"/>
          <w:lang w:val="pt-BR"/>
        </w:rPr>
        <w:t xml:space="preserve"> về tổ chức bộ máy của các cấp, các ngành, các địa phương, bảo đảm đồng bộ, thống </w:t>
      </w:r>
      <w:r w:rsidRPr="00CC2C09">
        <w:rPr>
          <w:i/>
          <w:iCs/>
          <w:szCs w:val="28"/>
          <w:lang w:val="pt-BR"/>
        </w:rPr>
        <w:lastRenderedPageBreak/>
        <w:t>nhất</w:t>
      </w:r>
      <w:r w:rsidRPr="00CC2C09">
        <w:rPr>
          <w:szCs w:val="28"/>
          <w:lang w:val="pt-BR"/>
        </w:rPr>
        <w:t xml:space="preserve">”. </w:t>
      </w:r>
    </w:p>
    <w:p w14:paraId="3DCB264B" w14:textId="4821C0C4" w:rsidR="00795832" w:rsidRPr="00CC2C09" w:rsidRDefault="00795832" w:rsidP="00CC2C09">
      <w:pPr>
        <w:widowControl w:val="0"/>
        <w:spacing w:before="120" w:after="120" w:line="271" w:lineRule="auto"/>
        <w:ind w:firstLine="720"/>
        <w:jc w:val="both"/>
        <w:rPr>
          <w:i/>
          <w:iCs/>
          <w:szCs w:val="28"/>
          <w:lang w:val="pt-BR"/>
        </w:rPr>
      </w:pPr>
      <w:r w:rsidRPr="00CC2C09">
        <w:rPr>
          <w:szCs w:val="28"/>
          <w:lang w:val="pt-BR"/>
        </w:rPr>
        <w:t>- Nghị quyết số </w:t>
      </w:r>
      <w:bookmarkStart w:id="2" w:name="tvpllink_bkygowjfof"/>
      <w:r w:rsidRPr="00CC2C09">
        <w:rPr>
          <w:szCs w:val="28"/>
          <w:lang w:val="pt-BR"/>
        </w:rPr>
        <w:fldChar w:fldCharType="begin"/>
      </w:r>
      <w:r w:rsidRPr="00CC2C09">
        <w:rPr>
          <w:szCs w:val="28"/>
          <w:lang w:val="pt-BR"/>
        </w:rPr>
        <w:instrText xml:space="preserve"> HYPERLINK "https://thuvienphapluat.vn/van-ban/Thuong-mai/Nghi-quyet-36-NQ-TW-2018-chien-luoc-phat-trien-ben-vung-kinh-te-bien-Viet-Nam-den-nam-2030-397978.aspx" \t "_blank" </w:instrText>
      </w:r>
      <w:r w:rsidRPr="00CC2C09">
        <w:rPr>
          <w:szCs w:val="28"/>
          <w:lang w:val="pt-BR"/>
        </w:rPr>
        <w:fldChar w:fldCharType="separate"/>
      </w:r>
      <w:r w:rsidRPr="00CC2C09">
        <w:rPr>
          <w:szCs w:val="28"/>
          <w:lang w:val="pt-BR"/>
        </w:rPr>
        <w:t>36-NQ/TW</w:t>
      </w:r>
      <w:r w:rsidRPr="00CC2C09">
        <w:rPr>
          <w:szCs w:val="28"/>
          <w:lang w:val="pt-BR"/>
        </w:rPr>
        <w:fldChar w:fldCharType="end"/>
      </w:r>
      <w:bookmarkEnd w:id="2"/>
      <w:r w:rsidRPr="00CC2C09">
        <w:rPr>
          <w:szCs w:val="28"/>
          <w:lang w:val="pt-BR"/>
        </w:rPr>
        <w:t xml:space="preserve"> ngày 22/10/2018 Hội nghị lần thứ Tám Ban Chấp hành Trung ương Đảng khóa XII về Chiến lược phát triển bền vững kinh tế biển Việt Nam đến năm 2030, tầm nhìn đến năm 2045 nêu các giải pháp chủ yếu, trong đó có giải pháp </w:t>
      </w:r>
      <w:r w:rsidR="008A2094" w:rsidRPr="00CC2C09">
        <w:rPr>
          <w:szCs w:val="28"/>
          <w:lang w:val="pt-BR"/>
        </w:rPr>
        <w:t>h</w:t>
      </w:r>
      <w:r w:rsidRPr="00CC2C09">
        <w:rPr>
          <w:szCs w:val="28"/>
          <w:lang w:val="pt-BR"/>
        </w:rPr>
        <w:t>oàn thiện thể chế, chính sách, chiến lược, quy hoạch, kế hoạch về phát triển bền vững kinh tế biển, cụ thể:</w:t>
      </w:r>
      <w:r w:rsidRPr="00CC2C09">
        <w:rPr>
          <w:i/>
          <w:iCs/>
          <w:szCs w:val="28"/>
          <w:lang w:val="pt-BR"/>
        </w:rPr>
        <w:t xml:space="preserve"> “Rà soát, hoàn thiện hệ thống chính sách, pháp luật về biển theo hướng phát triển bền vững, bảo đảm tính khả thi, đồng bộ, thống nhất, phù hợp với chuẩn mực luật pháp và điều ước quốc tế mà Việt Nam tham gia” </w:t>
      </w:r>
      <w:r w:rsidRPr="00CC2C09">
        <w:rPr>
          <w:szCs w:val="28"/>
          <w:lang w:val="pt-BR"/>
        </w:rPr>
        <w:t>và</w:t>
      </w:r>
      <w:r w:rsidRPr="00CC2C09">
        <w:rPr>
          <w:i/>
          <w:iCs/>
          <w:szCs w:val="28"/>
          <w:lang w:val="pt-BR"/>
        </w:rPr>
        <w:t xml:space="preserve"> “hoàn thiện chính sách, pháp luật về phát triển bền vững kinh tế biển”.</w:t>
      </w:r>
    </w:p>
    <w:p w14:paraId="3588E430" w14:textId="77777777" w:rsidR="00EC1FCC" w:rsidRPr="00CC2C09" w:rsidRDefault="00EC1FCC" w:rsidP="00CC2C09">
      <w:pPr>
        <w:widowControl w:val="0"/>
        <w:spacing w:before="120" w:after="120" w:line="271" w:lineRule="auto"/>
        <w:ind w:firstLine="720"/>
        <w:jc w:val="both"/>
        <w:rPr>
          <w:spacing w:val="-6"/>
          <w:szCs w:val="28"/>
          <w:lang w:val="pt-BR"/>
        </w:rPr>
      </w:pPr>
      <w:r w:rsidRPr="00CC2C09">
        <w:rPr>
          <w:szCs w:val="28"/>
          <w:lang w:val="pt-BR"/>
        </w:rPr>
        <w:t xml:space="preserve">- Nghị quyết số 66-NQ/TW ngày 30/4/2025 của Bộ Chính trị về đổi mới công tác xây dựng và thi hành pháp luật đáp ứng yêu cầu phát triển đất </w:t>
      </w:r>
      <w:r w:rsidR="00FA6BB9" w:rsidRPr="00CC2C09">
        <w:rPr>
          <w:szCs w:val="28"/>
          <w:lang w:val="pt-BR"/>
        </w:rPr>
        <w:t>biển và hải đảo</w:t>
      </w:r>
      <w:r w:rsidRPr="00CC2C09">
        <w:rPr>
          <w:szCs w:val="28"/>
          <w:lang w:val="pt-BR"/>
        </w:rPr>
        <w:t xml:space="preserve"> trong kỷ nguyên mới đã đặt ra mục tiêu đến năm 2030: “</w:t>
      </w:r>
      <w:r w:rsidRPr="00CC2C09">
        <w:rPr>
          <w:i/>
          <w:iCs/>
          <w:szCs w:val="28"/>
          <w:lang w:val="pt-BR"/>
        </w:rPr>
        <w:t>Năm 2025, cơ bản hoàn thành việc tháo gỡ những "điểm nghẽn" do quy định pháp luật</w:t>
      </w:r>
      <w:r w:rsidRPr="00CC2C09">
        <w:rPr>
          <w:szCs w:val="28"/>
          <w:lang w:val="pt-BR"/>
        </w:rPr>
        <w:t xml:space="preserve">. </w:t>
      </w:r>
      <w:r w:rsidRPr="00CC2C09">
        <w:rPr>
          <w:i/>
          <w:iCs/>
          <w:szCs w:val="28"/>
          <w:lang w:val="pt-BR"/>
        </w:rPr>
        <w:t xml:space="preserve">Năm 2027, hoàn </w:t>
      </w:r>
      <w:r w:rsidRPr="00CC2C09">
        <w:rPr>
          <w:i/>
          <w:iCs/>
          <w:spacing w:val="-6"/>
          <w:szCs w:val="28"/>
          <w:lang w:val="pt-BR"/>
        </w:rPr>
        <w:t xml:space="preserve">thành việc sửa đổi, bổ sung, ban hành mới văn bản pháp luật bảo đảm cơ sở pháp lý đồng bộ cho hoạt động của bộ máy nhà </w:t>
      </w:r>
      <w:r w:rsidR="00FA6BB9" w:rsidRPr="00CC2C09">
        <w:rPr>
          <w:i/>
          <w:iCs/>
          <w:spacing w:val="-6"/>
          <w:szCs w:val="28"/>
          <w:lang w:val="pt-BR"/>
        </w:rPr>
        <w:t>biển và hải đảo</w:t>
      </w:r>
      <w:r w:rsidRPr="00CC2C09">
        <w:rPr>
          <w:i/>
          <w:iCs/>
          <w:spacing w:val="-6"/>
          <w:szCs w:val="28"/>
          <w:lang w:val="pt-BR"/>
        </w:rPr>
        <w:t xml:space="preserve"> theo mô hình chính quyền 2 cấp…</w:t>
      </w:r>
      <w:r w:rsidRPr="00CC2C09">
        <w:rPr>
          <w:spacing w:val="-6"/>
          <w:szCs w:val="28"/>
          <w:lang w:val="pt-BR"/>
        </w:rPr>
        <w:t>.”</w:t>
      </w:r>
    </w:p>
    <w:bookmarkEnd w:id="1"/>
    <w:p w14:paraId="5FA6D037" w14:textId="3A3CE4B1" w:rsidR="00112975" w:rsidRPr="00CC2C09" w:rsidRDefault="00112975" w:rsidP="00CC2C09">
      <w:pPr>
        <w:widowControl w:val="0"/>
        <w:spacing w:before="120" w:after="120" w:line="271" w:lineRule="auto"/>
        <w:ind w:firstLine="720"/>
        <w:jc w:val="both"/>
        <w:rPr>
          <w:szCs w:val="28"/>
          <w:lang w:val="pt-BR"/>
        </w:rPr>
      </w:pPr>
      <w:r w:rsidRPr="00CC2C09">
        <w:rPr>
          <w:szCs w:val="28"/>
          <w:lang w:val="pt-BR"/>
        </w:rPr>
        <w:t>- Kết luận số 119-KL/TW ngày 20</w:t>
      </w:r>
      <w:r w:rsidR="008A2094" w:rsidRPr="00CC2C09">
        <w:rPr>
          <w:szCs w:val="28"/>
          <w:lang w:val="pt-BR"/>
        </w:rPr>
        <w:t>/</w:t>
      </w:r>
      <w:r w:rsidRPr="00CC2C09">
        <w:rPr>
          <w:szCs w:val="28"/>
          <w:lang w:val="pt-BR"/>
        </w:rPr>
        <w:t>01</w:t>
      </w:r>
      <w:r w:rsidR="008A2094" w:rsidRPr="00CC2C09">
        <w:rPr>
          <w:szCs w:val="28"/>
          <w:lang w:val="pt-BR"/>
        </w:rPr>
        <w:t>/</w:t>
      </w:r>
      <w:r w:rsidRPr="00CC2C09">
        <w:rPr>
          <w:szCs w:val="28"/>
          <w:lang w:val="pt-BR"/>
        </w:rPr>
        <w:t>2025 của Bộ Chính trị về định hướng đổi mới, hoàn thiện quy định pháp luật yêu cầu: “</w:t>
      </w:r>
      <w:r w:rsidRPr="00CC2C09">
        <w:rPr>
          <w:i/>
          <w:iCs/>
          <w:szCs w:val="28"/>
          <w:lang w:val="pt-BR"/>
        </w:rPr>
        <w:t xml:space="preserve">Đổi mới mạnh mẽ tư duy xây dựng pháp luật theo hướng vừa bảo đảm yêu cầu quản lý nhà </w:t>
      </w:r>
      <w:r w:rsidR="00FA6BB9" w:rsidRPr="00CC2C09">
        <w:rPr>
          <w:i/>
          <w:iCs/>
          <w:szCs w:val="28"/>
          <w:lang w:val="pt-BR"/>
        </w:rPr>
        <w:t>biển và hải đảo</w:t>
      </w:r>
      <w:r w:rsidRPr="00CC2C09">
        <w:rPr>
          <w:i/>
          <w:iCs/>
          <w:szCs w:val="28"/>
          <w:lang w:val="pt-BR"/>
        </w:rPr>
        <w:t xml:space="preserve"> vừa khuyến khích sáng tạo, </w:t>
      </w:r>
      <w:bookmarkStart w:id="3" w:name="_Hlk201891774"/>
      <w:r w:rsidRPr="00CC2C09">
        <w:rPr>
          <w:i/>
          <w:iCs/>
          <w:szCs w:val="28"/>
          <w:lang w:val="pt-BR"/>
        </w:rPr>
        <w:t>giải phóng toàn bộ sức sản xuất, khơi thông mọi nguồn lực để phát triển</w:t>
      </w:r>
      <w:bookmarkEnd w:id="3"/>
      <w:r w:rsidRPr="00CC2C09">
        <w:rPr>
          <w:i/>
          <w:iCs/>
          <w:szCs w:val="28"/>
          <w:lang w:val="pt-BR"/>
        </w:rPr>
        <w:t>. Công tác xây dựng pháp luật phải bám sát thực tiễn, nâng cao năng lực phản ứng chính sách và giải quyết hiệu quả, kịp thời những vấn đề thực tiễn đặt ra, lấy người dân, doanh nghiệp làm trung tâm, chủ thể; bảo đảm cơ sở pháp lý và các điều kiện để đẩy mạnh thực hiện chủ trương phân cấp, phân quyền; cải cách triệt để thủ tục hành chính, giảm chi phí tuân thủ; dứt khoát từ bỏ tư duy “không quản được thì cấm”, không đẩy khó khăn cho người dân, doanh nghiệp trong ban hành và tổ chức thi hành pháp luật. Các quy định của luật phải mang tính ổn định, có giá trị lâu dài</w:t>
      </w:r>
      <w:r w:rsidRPr="00CC2C09">
        <w:rPr>
          <w:szCs w:val="28"/>
          <w:lang w:val="pt-BR"/>
        </w:rPr>
        <w:t>”.</w:t>
      </w:r>
    </w:p>
    <w:p w14:paraId="1D8EB276" w14:textId="77777777" w:rsidR="00112975" w:rsidRPr="00CC2C09" w:rsidRDefault="00112975" w:rsidP="00CC2C09">
      <w:pPr>
        <w:widowControl w:val="0"/>
        <w:spacing w:before="120" w:after="120" w:line="271" w:lineRule="auto"/>
        <w:ind w:firstLine="720"/>
        <w:jc w:val="both"/>
        <w:rPr>
          <w:szCs w:val="28"/>
          <w:lang w:val="pt-BR"/>
        </w:rPr>
      </w:pPr>
      <w:r w:rsidRPr="00CC2C09">
        <w:rPr>
          <w:szCs w:val="28"/>
          <w:lang w:val="pt-BR"/>
        </w:rPr>
        <w:t>- Kết luận 126-KL/TW ngày 14/02/2025 của Bộ Chính trị, Ban Bí thư về một số nội dung, nhiệm vụ tiếp tục sắp xếp, tinh gọn tổ chức bộ máy của hệ thống chính trị năm 2025 đã đề ra nhiệm vụ: “</w:t>
      </w:r>
      <w:r w:rsidRPr="00CC2C09">
        <w:rPr>
          <w:i/>
          <w:iCs/>
          <w:szCs w:val="28"/>
          <w:lang w:val="pt-BR"/>
        </w:rPr>
        <w:t>Nghiên cứu định hướng tiếp tục sắp xếp bỏ cấp hành chính trung gian (cấp huyện); xây dựng phương án tiếp tục sắp xếp cấp xã phù hợp với mô hình tổ chức mới, đề xuất tổ chức bộ máy, chức năng, nhiệm vụ, quyền hạn, trách nhiệm của cấp xã; định hướng sáp nhập một số đơn vị hành chính cấp tỉnh; đề xuất chủ trương sửa đổi, bổ sung các quy định pháp luật có liên quan</w:t>
      </w:r>
      <w:r w:rsidRPr="00CC2C09">
        <w:rPr>
          <w:szCs w:val="28"/>
          <w:lang w:val="pt-BR"/>
        </w:rPr>
        <w:t>".</w:t>
      </w:r>
    </w:p>
    <w:p w14:paraId="0661229A" w14:textId="77777777" w:rsidR="00EC1FCC" w:rsidRPr="00CC2C09" w:rsidRDefault="00EC1FCC" w:rsidP="00CC2C09">
      <w:pPr>
        <w:widowControl w:val="0"/>
        <w:spacing w:before="120" w:after="120" w:line="271" w:lineRule="auto"/>
        <w:ind w:firstLine="720"/>
        <w:jc w:val="both"/>
        <w:rPr>
          <w:rFonts w:eastAsia="Times New Roman"/>
          <w:szCs w:val="28"/>
          <w:shd w:val="clear" w:color="auto" w:fill="FFFFFF"/>
          <w:lang w:val="pt-BR"/>
        </w:rPr>
      </w:pPr>
      <w:r w:rsidRPr="00CC2C09">
        <w:rPr>
          <w:rFonts w:eastAsia="Times New Roman"/>
          <w:szCs w:val="28"/>
          <w:shd w:val="clear" w:color="auto" w:fill="FFFFFF"/>
          <w:lang w:val="pt-BR"/>
        </w:rPr>
        <w:lastRenderedPageBreak/>
        <w:t>- Kết luận số 130-KL/TW ngày 14/3/2025 của Bộ Chính trị, Ban Bí thư về việc sắp xếp đơn vị hành chính các cấp và xây dựng mô hình tổ chức chính quyền địa phương 02 cấp (</w:t>
      </w:r>
      <w:r w:rsidRPr="00CC2C09">
        <w:rPr>
          <w:rFonts w:eastAsia="Times New Roman"/>
          <w:i/>
          <w:szCs w:val="28"/>
          <w:shd w:val="clear" w:color="auto" w:fill="FFFFFF"/>
          <w:lang w:val="pt-BR"/>
        </w:rPr>
        <w:t>cấp tỉnh và cấp cơ sở, không tổ chức cấp huyện</w:t>
      </w:r>
      <w:r w:rsidRPr="00CC2C09">
        <w:rPr>
          <w:rFonts w:eastAsia="Times New Roman"/>
          <w:szCs w:val="28"/>
          <w:shd w:val="clear" w:color="auto" w:fill="FFFFFF"/>
          <w:lang w:val="pt-BR"/>
        </w:rPr>
        <w:t>).</w:t>
      </w:r>
    </w:p>
    <w:p w14:paraId="5779173B" w14:textId="77777777" w:rsidR="00EC1FCC" w:rsidRPr="00CC2C09" w:rsidRDefault="00EC1FCC" w:rsidP="00CC2C09">
      <w:pPr>
        <w:widowControl w:val="0"/>
        <w:spacing w:before="120" w:after="120" w:line="271" w:lineRule="auto"/>
        <w:ind w:firstLine="720"/>
        <w:jc w:val="both"/>
        <w:rPr>
          <w:rFonts w:eastAsia="Times New Roman"/>
          <w:szCs w:val="28"/>
          <w:shd w:val="clear" w:color="auto" w:fill="FFFFFF"/>
          <w:lang w:val="pt-BR"/>
        </w:rPr>
      </w:pPr>
      <w:r w:rsidRPr="00CC2C09">
        <w:rPr>
          <w:rFonts w:eastAsia="Times New Roman"/>
          <w:szCs w:val="28"/>
          <w:shd w:val="clear" w:color="auto" w:fill="FFFFFF"/>
          <w:lang w:val="pt-BR"/>
        </w:rPr>
        <w:t>- Nghị quyết số 60-NQ/TW ngày 12/4/2025 của Ban Chấp hàn</w:t>
      </w:r>
      <w:r w:rsidR="001324F4" w:rsidRPr="00CC2C09">
        <w:rPr>
          <w:rFonts w:eastAsia="Times New Roman"/>
          <w:szCs w:val="28"/>
          <w:shd w:val="clear" w:color="auto" w:fill="FFFFFF"/>
          <w:lang w:val="pt-BR"/>
        </w:rPr>
        <w:t>h trung ương Đảng khóa XIII về H</w:t>
      </w:r>
      <w:r w:rsidRPr="00CC2C09">
        <w:rPr>
          <w:rFonts w:eastAsia="Times New Roman"/>
          <w:szCs w:val="28"/>
          <w:shd w:val="clear" w:color="auto" w:fill="FFFFFF"/>
          <w:lang w:val="pt-BR"/>
        </w:rPr>
        <w:t xml:space="preserve">ội nghị lần thứ 11 Ban Chấp hành trung ương Đảng khóa XIII </w:t>
      </w:r>
      <w:r w:rsidRPr="00CC2C09">
        <w:rPr>
          <w:rFonts w:eastAsia="Times New Roman"/>
          <w:i/>
          <w:szCs w:val="28"/>
          <w:shd w:val="clear" w:color="auto" w:fill="FFFFFF"/>
          <w:lang w:val="pt-BR"/>
        </w:rPr>
        <w:t>đồng ý chủ trương tổ chức chính quyền 2 cấp: cấp tỉnh (tỉnh, thành phố trực thuộc trung ương), cấp xã (xã, phường, đặc khu trực thuộc tỉnh, thành phố); kết thúc hoạt động của đơn vị hành chính cấp huyện từ 01/7/2025</w:t>
      </w:r>
      <w:r w:rsidRPr="00CC2C09">
        <w:rPr>
          <w:rFonts w:eastAsia="Times New Roman"/>
          <w:szCs w:val="28"/>
          <w:shd w:val="clear" w:color="auto" w:fill="FFFFFF"/>
          <w:lang w:val="pt-BR"/>
        </w:rPr>
        <w:t>.</w:t>
      </w:r>
    </w:p>
    <w:p w14:paraId="5B7D0F7E" w14:textId="77777777" w:rsidR="00EC1FCC" w:rsidRPr="00CC2C09" w:rsidRDefault="00EC1FCC" w:rsidP="00CC2C09">
      <w:pPr>
        <w:widowControl w:val="0"/>
        <w:autoSpaceDE w:val="0"/>
        <w:autoSpaceDN w:val="0"/>
        <w:adjustRightInd w:val="0"/>
        <w:spacing w:before="120" w:after="120" w:line="271" w:lineRule="auto"/>
        <w:ind w:firstLine="720"/>
        <w:jc w:val="both"/>
        <w:rPr>
          <w:rFonts w:eastAsia="Times New Roman"/>
          <w:i/>
          <w:spacing w:val="-2"/>
          <w:szCs w:val="28"/>
          <w:lang w:val="pt-BR"/>
        </w:rPr>
      </w:pPr>
      <w:r w:rsidRPr="00CC2C09">
        <w:rPr>
          <w:rFonts w:eastAsia="Times New Roman"/>
          <w:spacing w:val="-2"/>
          <w:szCs w:val="28"/>
          <w:lang w:val="pt-BR"/>
        </w:rPr>
        <w:t xml:space="preserve">- Kết luận số 21/KL/TW ngày 24/1/2025 của Ban Chấp hành Trung ương Đảng khoá XIII về việc tổng kết Nghị quyết số 18-NQ/TW đã đề ra nhiệm vụ </w:t>
      </w:r>
      <w:r w:rsidRPr="00CC2C09">
        <w:rPr>
          <w:rFonts w:eastAsia="Times New Roman"/>
          <w:i/>
          <w:spacing w:val="-2"/>
          <w:szCs w:val="28"/>
          <w:lang w:val="pt-BR"/>
        </w:rPr>
        <w:t>tập trung các nguồn lực để tiếp tục khẩn trương hoàn thiện thể chế, cơ chế vận hành các cơ quan, đơn vị, tổ chức của hệ thống chính trị; phân định rõ thẩm quyền, trách nhiệm giữa các cấp chính quyền địa phương.</w:t>
      </w:r>
    </w:p>
    <w:p w14:paraId="67C8458A" w14:textId="77777777" w:rsidR="00EC1FCC" w:rsidRPr="00CC2C09" w:rsidRDefault="00EC1FCC" w:rsidP="00CC2C09">
      <w:pPr>
        <w:widowControl w:val="0"/>
        <w:autoSpaceDE w:val="0"/>
        <w:autoSpaceDN w:val="0"/>
        <w:adjustRightInd w:val="0"/>
        <w:spacing w:before="120" w:after="120" w:line="271" w:lineRule="auto"/>
        <w:ind w:firstLine="720"/>
        <w:jc w:val="both"/>
        <w:rPr>
          <w:rFonts w:eastAsia="Times New Roman"/>
          <w:i/>
          <w:szCs w:val="28"/>
          <w:lang w:val="pt-BR"/>
        </w:rPr>
      </w:pPr>
      <w:r w:rsidRPr="00CC2C09">
        <w:rPr>
          <w:rFonts w:eastAsia="Times New Roman"/>
          <w:szCs w:val="28"/>
          <w:lang w:val="pt-BR"/>
        </w:rPr>
        <w:t xml:space="preserve">- Công văn số 43-CV/BCĐ ngày 20/3/2025 của Ban Chỉ đạo Trung ương về tổng kết Nghị quyết 18-NQ/TW về kế hoạch tiếp tục sắp xếp tổ chức bộ máy của hệ thống chính trị đã chỉ rõ nhiệm vụ của các cấp uỷ, tổ chức đảng, cơ quan, đơn vị và người đứng đầu trong việc </w:t>
      </w:r>
      <w:r w:rsidRPr="00CC2C09">
        <w:rPr>
          <w:rFonts w:eastAsia="Times New Roman"/>
          <w:i/>
          <w:szCs w:val="28"/>
          <w:lang w:val="pt-BR"/>
        </w:rPr>
        <w:t>“rà soát, tham mưu, báo cáo cấp có thẩm quyền trước khi trình Quốc hội, Uỷ ban Thường vụ Quốc hội, Chính phủ bổ sung, sửa đổi, ban hành (hoặc ban hành theo thẩm quyền) các văn bản quy phạm pháp luật quy định rõ chức năng, nhiệm vụ, thẩm quyền, trách nhiệm của từng cấp, từng ngành, cơ quan, đơn vị, tổ chức, cá nhân”.</w:t>
      </w:r>
    </w:p>
    <w:p w14:paraId="0920A723" w14:textId="77777777" w:rsidR="00EC1FCC" w:rsidRPr="00CC2C09" w:rsidRDefault="00EC1FCC" w:rsidP="00CC2C09">
      <w:pPr>
        <w:widowControl w:val="0"/>
        <w:tabs>
          <w:tab w:val="center" w:pos="1680"/>
          <w:tab w:val="center" w:pos="6237"/>
        </w:tabs>
        <w:spacing w:before="120" w:after="120" w:line="271" w:lineRule="auto"/>
        <w:ind w:firstLine="720"/>
        <w:jc w:val="both"/>
        <w:rPr>
          <w:szCs w:val="28"/>
          <w:lang w:val="vi-VN"/>
        </w:rPr>
      </w:pPr>
      <w:r w:rsidRPr="00CC2C09">
        <w:rPr>
          <w:szCs w:val="28"/>
          <w:lang w:val="pt-BR"/>
        </w:rPr>
        <w:t xml:space="preserve">- Kế hoạch số 47-KH/BCĐ ngày 14/4/2025 của </w:t>
      </w:r>
      <w:r w:rsidRPr="00CC2C09">
        <w:rPr>
          <w:rFonts w:eastAsia="Times New Roman"/>
          <w:szCs w:val="28"/>
          <w:lang w:val="pt-BR"/>
        </w:rPr>
        <w:t xml:space="preserve">Ban Chỉ đạo Trung ương về tổng kết Nghị quyết 18-NQ/TW về kế hoạch tiếp tục sắp xếp tổ chức bộ máy của hệ thống chính trị </w:t>
      </w:r>
      <w:r w:rsidRPr="00CC2C09">
        <w:rPr>
          <w:szCs w:val="28"/>
          <w:lang w:val="pt-BR"/>
        </w:rPr>
        <w:t xml:space="preserve">yêu cầu các Bộ  tham mưu ban hành hoặc ban hành theo thẩm quyền các văn bản quy phạm pháp luật quy định về: </w:t>
      </w:r>
      <w:r w:rsidRPr="00CC2C09">
        <w:rPr>
          <w:i/>
          <w:iCs/>
          <w:szCs w:val="28"/>
          <w:lang w:val="pt-BR"/>
        </w:rPr>
        <w:t xml:space="preserve">phân định nhiệm vụ, quyền hạn, thủ tục hành chính…, gắn với phân cấp, phân quyền tối đa cho chính quyền địa phương trong thực hiện quản lý nhà </w:t>
      </w:r>
      <w:r w:rsidR="000C0B9E" w:rsidRPr="00CC2C09">
        <w:rPr>
          <w:i/>
          <w:iCs/>
          <w:szCs w:val="28"/>
          <w:lang w:val="pt-BR"/>
        </w:rPr>
        <w:t xml:space="preserve">nước </w:t>
      </w:r>
      <w:r w:rsidRPr="00CC2C09">
        <w:rPr>
          <w:i/>
          <w:iCs/>
          <w:szCs w:val="28"/>
          <w:lang w:val="pt-BR"/>
        </w:rPr>
        <w:t>tại cấp tỉnh, cấp xã (khi không tổ chức cấp huyện) đối với từng nhiệm vụ của từng ngành, lĩnh vực</w:t>
      </w:r>
      <w:r w:rsidRPr="00CC2C09">
        <w:rPr>
          <w:szCs w:val="28"/>
          <w:lang w:val="vi-VN"/>
        </w:rPr>
        <w:t>.</w:t>
      </w:r>
    </w:p>
    <w:p w14:paraId="44B8A1B0" w14:textId="77777777" w:rsidR="00EC1FCC" w:rsidRPr="00CC2C09" w:rsidRDefault="00EC1FCC" w:rsidP="00CC2C09">
      <w:pPr>
        <w:widowControl w:val="0"/>
        <w:tabs>
          <w:tab w:val="left" w:pos="1134"/>
        </w:tabs>
        <w:spacing w:before="120" w:after="120" w:line="271" w:lineRule="auto"/>
        <w:ind w:firstLine="720"/>
        <w:jc w:val="both"/>
        <w:rPr>
          <w:rFonts w:eastAsia="Times New Roman"/>
          <w:spacing w:val="-4"/>
          <w:szCs w:val="28"/>
          <w:lang w:val="vi-VN"/>
        </w:rPr>
      </w:pPr>
      <w:r w:rsidRPr="00CC2C09">
        <w:rPr>
          <w:rFonts w:eastAsia="Times New Roman"/>
          <w:spacing w:val="-4"/>
          <w:szCs w:val="28"/>
          <w:lang w:val="vi-VN"/>
        </w:rPr>
        <w:t>- Công văn số 48/CV-BCĐTKNQ18 năm 2025 ngày 03/5/2025 của Ban Chỉ đạo về tổng kết thực hiện Nghị quyết 18-NQ/TW của Chính phủ về việc đẩy mạnh phân quyền, phân cấp theo quy định của Luật Tổ chức Chính phủ, Luật Tổ chức chính quyền địa phương và triển khai mô hình chính quyền địa phương hai cấp.</w:t>
      </w:r>
    </w:p>
    <w:p w14:paraId="7A1FAAB6" w14:textId="77777777" w:rsidR="00386AC6" w:rsidRPr="00CC2C09" w:rsidRDefault="00386AC6" w:rsidP="00CC2C09">
      <w:pPr>
        <w:spacing w:before="120" w:after="120" w:line="271" w:lineRule="auto"/>
        <w:ind w:firstLine="720"/>
        <w:jc w:val="both"/>
        <w:rPr>
          <w:b/>
          <w:szCs w:val="28"/>
          <w:lang w:val="pt-BR"/>
        </w:rPr>
      </w:pPr>
      <w:r w:rsidRPr="00CC2C09">
        <w:rPr>
          <w:b/>
          <w:szCs w:val="28"/>
          <w:lang w:val="pt-BR"/>
        </w:rPr>
        <w:t xml:space="preserve">2. Văn bản quy phạm pháp luật có liên quan đến dự thảo </w:t>
      </w:r>
    </w:p>
    <w:p w14:paraId="2BE4F6CA" w14:textId="6ACA5593" w:rsidR="0094222F" w:rsidRPr="00CC2C09" w:rsidRDefault="0094222F" w:rsidP="00CC2C09">
      <w:pPr>
        <w:spacing w:before="120" w:after="120" w:line="271" w:lineRule="auto"/>
        <w:ind w:firstLine="720"/>
        <w:jc w:val="both"/>
        <w:rPr>
          <w:spacing w:val="-4"/>
          <w:szCs w:val="28"/>
          <w:lang w:val="vi-VN"/>
        </w:rPr>
      </w:pPr>
      <w:r w:rsidRPr="00CC2C09">
        <w:rPr>
          <w:spacing w:val="-4"/>
          <w:szCs w:val="28"/>
          <w:lang w:val="vi-VN"/>
        </w:rPr>
        <w:t xml:space="preserve">Tổng số văn bản quy phạm pháp luật được rà soát liên quan đến dự thảo </w:t>
      </w:r>
      <w:r w:rsidR="008A2094" w:rsidRPr="00CC2C09">
        <w:rPr>
          <w:spacing w:val="-4"/>
          <w:szCs w:val="28"/>
        </w:rPr>
        <w:t>Nghị định</w:t>
      </w:r>
      <w:r w:rsidRPr="00CC2C09">
        <w:rPr>
          <w:spacing w:val="-4"/>
          <w:szCs w:val="28"/>
          <w:lang w:val="vi-VN"/>
        </w:rPr>
        <w:t>: Hiến pháp, 0</w:t>
      </w:r>
      <w:r w:rsidR="008A2094" w:rsidRPr="00CC2C09">
        <w:rPr>
          <w:spacing w:val="-4"/>
          <w:szCs w:val="28"/>
        </w:rPr>
        <w:t>8</w:t>
      </w:r>
      <w:r w:rsidRPr="00CC2C09">
        <w:rPr>
          <w:spacing w:val="-4"/>
          <w:szCs w:val="28"/>
          <w:lang w:val="vi-VN"/>
        </w:rPr>
        <w:t xml:space="preserve"> luật, bộ luật và </w:t>
      </w:r>
      <w:r w:rsidR="008E76D7" w:rsidRPr="00CC2C09">
        <w:rPr>
          <w:spacing w:val="-4"/>
          <w:szCs w:val="28"/>
        </w:rPr>
        <w:t>16</w:t>
      </w:r>
      <w:r w:rsidRPr="00CC2C09">
        <w:rPr>
          <w:spacing w:val="-4"/>
          <w:szCs w:val="28"/>
          <w:lang w:val="vi-VN"/>
        </w:rPr>
        <w:t xml:space="preserve"> Nghị định có liên quan đến lĩnh vực</w:t>
      </w:r>
      <w:r w:rsidR="008E76D7" w:rsidRPr="00CC2C09">
        <w:rPr>
          <w:spacing w:val="-4"/>
          <w:szCs w:val="28"/>
        </w:rPr>
        <w:t xml:space="preserve"> quản lý </w:t>
      </w:r>
      <w:r w:rsidRPr="00CC2C09">
        <w:rPr>
          <w:spacing w:val="-4"/>
          <w:szCs w:val="28"/>
          <w:lang w:val="vi-VN"/>
        </w:rPr>
        <w:t xml:space="preserve">tài nguyên </w:t>
      </w:r>
      <w:r w:rsidR="00FA6BB9" w:rsidRPr="00CC2C09">
        <w:rPr>
          <w:spacing w:val="-4"/>
          <w:szCs w:val="28"/>
          <w:lang w:val="vi-VN"/>
        </w:rPr>
        <w:t>biển</w:t>
      </w:r>
      <w:r w:rsidR="008E76D7" w:rsidRPr="00CC2C09">
        <w:rPr>
          <w:spacing w:val="-4"/>
          <w:szCs w:val="28"/>
        </w:rPr>
        <w:t>, môi trường</w:t>
      </w:r>
      <w:r w:rsidR="00FA6BB9" w:rsidRPr="00CC2C09">
        <w:rPr>
          <w:spacing w:val="-4"/>
          <w:szCs w:val="28"/>
          <w:lang w:val="vi-VN"/>
        </w:rPr>
        <w:t xml:space="preserve"> và hải đảo</w:t>
      </w:r>
    </w:p>
    <w:p w14:paraId="09DC61CD" w14:textId="77777777" w:rsidR="0094222F" w:rsidRPr="00CC2C09" w:rsidRDefault="0094222F" w:rsidP="00CC2C09">
      <w:pPr>
        <w:spacing w:before="120" w:after="120" w:line="271" w:lineRule="auto"/>
        <w:ind w:firstLine="720"/>
        <w:jc w:val="both"/>
        <w:rPr>
          <w:szCs w:val="28"/>
          <w:lang w:val="vi-VN" w:eastAsia="ja-JP"/>
        </w:rPr>
      </w:pPr>
      <w:r w:rsidRPr="00CC2C09">
        <w:rPr>
          <w:szCs w:val="28"/>
          <w:lang w:val="vi-VN" w:eastAsia="ja-JP"/>
        </w:rPr>
        <w:lastRenderedPageBreak/>
        <w:t xml:space="preserve">2.1. Luật: </w:t>
      </w:r>
    </w:p>
    <w:p w14:paraId="66A0B4B6" w14:textId="77777777" w:rsidR="001324F4" w:rsidRPr="00CC2C09" w:rsidRDefault="001324F4" w:rsidP="00CC2C09">
      <w:pPr>
        <w:spacing w:before="120" w:after="120" w:line="271" w:lineRule="auto"/>
        <w:ind w:firstLine="720"/>
        <w:jc w:val="both"/>
        <w:rPr>
          <w:szCs w:val="28"/>
          <w:lang w:val="en-GB" w:eastAsia="ja-JP"/>
        </w:rPr>
      </w:pPr>
      <w:r w:rsidRPr="00CC2C09">
        <w:rPr>
          <w:szCs w:val="28"/>
          <w:lang w:val="en-GB" w:eastAsia="ja-JP"/>
        </w:rPr>
        <w:t>- Luật Biển Việt Nam;</w:t>
      </w:r>
    </w:p>
    <w:p w14:paraId="3E418FA5" w14:textId="60905EE4" w:rsidR="0094222F" w:rsidRPr="00CC2C09" w:rsidRDefault="0094222F" w:rsidP="00CC2C09">
      <w:pPr>
        <w:spacing w:before="120" w:after="120" w:line="271" w:lineRule="auto"/>
        <w:ind w:firstLine="720"/>
        <w:jc w:val="both"/>
        <w:rPr>
          <w:szCs w:val="28"/>
          <w:lang w:val="vi-VN" w:eastAsia="ja-JP"/>
        </w:rPr>
      </w:pPr>
      <w:r w:rsidRPr="00CC2C09">
        <w:rPr>
          <w:szCs w:val="28"/>
          <w:lang w:val="vi-VN" w:eastAsia="ja-JP"/>
        </w:rPr>
        <w:t>- Luật Tài nguyên</w:t>
      </w:r>
      <w:r w:rsidR="008E76D7" w:rsidRPr="00CC2C09">
        <w:rPr>
          <w:szCs w:val="28"/>
          <w:lang w:eastAsia="ja-JP"/>
        </w:rPr>
        <w:t>, môi trường</w:t>
      </w:r>
      <w:r w:rsidRPr="00CC2C09">
        <w:rPr>
          <w:szCs w:val="28"/>
          <w:lang w:val="vi-VN" w:eastAsia="ja-JP"/>
        </w:rPr>
        <w:t xml:space="preserve"> </w:t>
      </w:r>
      <w:r w:rsidR="00FA6BB9" w:rsidRPr="00CC2C09">
        <w:rPr>
          <w:szCs w:val="28"/>
          <w:lang w:val="vi-VN" w:eastAsia="ja-JP"/>
        </w:rPr>
        <w:t>biển và hải đảo</w:t>
      </w:r>
      <w:r w:rsidR="00F122CD" w:rsidRPr="00CC2C09">
        <w:rPr>
          <w:szCs w:val="28"/>
          <w:lang w:val="vi-VN" w:eastAsia="ja-JP"/>
        </w:rPr>
        <w:t>;</w:t>
      </w:r>
    </w:p>
    <w:p w14:paraId="74308B80" w14:textId="77777777" w:rsidR="00F122CD" w:rsidRPr="00CC2C09" w:rsidRDefault="00F122CD" w:rsidP="00CC2C09">
      <w:pPr>
        <w:spacing w:before="120" w:after="120" w:line="271" w:lineRule="auto"/>
        <w:ind w:firstLine="720"/>
        <w:jc w:val="both"/>
        <w:rPr>
          <w:szCs w:val="28"/>
          <w:lang w:val="vi-VN" w:eastAsia="ja-JP"/>
        </w:rPr>
      </w:pPr>
      <w:r w:rsidRPr="00CC2C09">
        <w:rPr>
          <w:szCs w:val="28"/>
          <w:lang w:val="vi-VN" w:eastAsia="ja-JP"/>
        </w:rPr>
        <w:t>- Luật Tổ chức chính quyền địa phương;</w:t>
      </w:r>
    </w:p>
    <w:p w14:paraId="0564902F" w14:textId="77777777" w:rsidR="009D79FC" w:rsidRPr="00CC2C09" w:rsidRDefault="009D79FC" w:rsidP="00CC2C09">
      <w:pPr>
        <w:spacing w:before="120" w:after="120" w:line="360" w:lineRule="exact"/>
        <w:ind w:firstLine="720"/>
        <w:jc w:val="both"/>
        <w:rPr>
          <w:color w:val="000000"/>
          <w:szCs w:val="28"/>
        </w:rPr>
      </w:pPr>
      <w:r w:rsidRPr="00CC2C09">
        <w:rPr>
          <w:color w:val="000000"/>
          <w:szCs w:val="28"/>
        </w:rPr>
        <w:t xml:space="preserve">- Luật Ban hành văn bản quy phạm pháp luật; </w:t>
      </w:r>
    </w:p>
    <w:p w14:paraId="7DFC1717" w14:textId="77777777" w:rsidR="0094222F" w:rsidRPr="00CC2C09" w:rsidRDefault="0094222F" w:rsidP="00CC2C09">
      <w:pPr>
        <w:spacing w:before="120" w:after="120" w:line="271" w:lineRule="auto"/>
        <w:ind w:firstLine="720"/>
        <w:jc w:val="both"/>
        <w:rPr>
          <w:szCs w:val="28"/>
          <w:lang w:val="vi-VN"/>
        </w:rPr>
      </w:pPr>
      <w:r w:rsidRPr="00CC2C09">
        <w:rPr>
          <w:szCs w:val="28"/>
          <w:lang w:val="vi-VN" w:eastAsia="ja-JP"/>
        </w:rPr>
        <w:t xml:space="preserve">- </w:t>
      </w:r>
      <w:r w:rsidRPr="00CC2C09">
        <w:rPr>
          <w:szCs w:val="28"/>
          <w:lang w:val="vi-VN"/>
        </w:rPr>
        <w:t xml:space="preserve">Luật Thủy </w:t>
      </w:r>
      <w:r w:rsidR="001324F4" w:rsidRPr="00CC2C09">
        <w:rPr>
          <w:szCs w:val="28"/>
          <w:lang w:val="en-GB"/>
        </w:rPr>
        <w:t>sản</w:t>
      </w:r>
      <w:r w:rsidR="00F122CD" w:rsidRPr="00CC2C09">
        <w:rPr>
          <w:szCs w:val="28"/>
          <w:lang w:val="vi-VN"/>
        </w:rPr>
        <w:t>;</w:t>
      </w:r>
    </w:p>
    <w:p w14:paraId="4B0EBA27" w14:textId="77777777" w:rsidR="0094222F" w:rsidRPr="00CC2C09" w:rsidRDefault="0094222F" w:rsidP="00CC2C09">
      <w:pPr>
        <w:spacing w:before="120" w:after="120" w:line="271" w:lineRule="auto"/>
        <w:ind w:firstLine="720"/>
        <w:jc w:val="both"/>
        <w:rPr>
          <w:szCs w:val="28"/>
          <w:lang w:val="vi-VN"/>
        </w:rPr>
      </w:pPr>
      <w:r w:rsidRPr="00CC2C09">
        <w:rPr>
          <w:szCs w:val="28"/>
          <w:lang w:val="vi-VN"/>
        </w:rPr>
        <w:t>- Luật Quy hoạch</w:t>
      </w:r>
      <w:r w:rsidR="00F122CD" w:rsidRPr="00CC2C09">
        <w:rPr>
          <w:szCs w:val="28"/>
          <w:lang w:val="vi-VN"/>
        </w:rPr>
        <w:t>;</w:t>
      </w:r>
    </w:p>
    <w:p w14:paraId="0F083A1F" w14:textId="77777777" w:rsidR="0094222F" w:rsidRPr="00CC2C09" w:rsidRDefault="0094222F" w:rsidP="00CC2C09">
      <w:pPr>
        <w:spacing w:before="120" w:after="120" w:line="271" w:lineRule="auto"/>
        <w:ind w:firstLine="720"/>
        <w:jc w:val="both"/>
        <w:rPr>
          <w:spacing w:val="-4"/>
          <w:szCs w:val="28"/>
          <w:lang w:val="vi-VN"/>
        </w:rPr>
      </w:pPr>
      <w:r w:rsidRPr="00CC2C09">
        <w:rPr>
          <w:szCs w:val="28"/>
          <w:lang w:val="vi-VN"/>
        </w:rPr>
        <w:t xml:space="preserve">- </w:t>
      </w:r>
      <w:r w:rsidRPr="00CC2C09">
        <w:rPr>
          <w:color w:val="000000"/>
          <w:spacing w:val="-4"/>
          <w:szCs w:val="28"/>
          <w:lang w:val="vi-VN"/>
        </w:rPr>
        <w:t xml:space="preserve">Luật sửa đổi, bổ sung một số điều của 37 Luật có liên quan đến quy </w:t>
      </w:r>
      <w:r w:rsidRPr="00CC2C09">
        <w:rPr>
          <w:spacing w:val="-4"/>
          <w:szCs w:val="28"/>
          <w:lang w:val="vi-VN"/>
        </w:rPr>
        <w:t>hoạch</w:t>
      </w:r>
      <w:r w:rsidR="00F122CD" w:rsidRPr="00CC2C09">
        <w:rPr>
          <w:spacing w:val="-4"/>
          <w:szCs w:val="28"/>
          <w:lang w:val="vi-VN"/>
        </w:rPr>
        <w:t>;</w:t>
      </w:r>
    </w:p>
    <w:p w14:paraId="5A2361B2" w14:textId="77777777" w:rsidR="008E76D7" w:rsidRPr="00CC2C09" w:rsidRDefault="00C2661C" w:rsidP="00CC2C09">
      <w:pPr>
        <w:spacing w:before="120" w:after="120" w:line="271" w:lineRule="auto"/>
        <w:ind w:firstLine="720"/>
        <w:jc w:val="both"/>
        <w:rPr>
          <w:szCs w:val="28"/>
        </w:rPr>
      </w:pPr>
      <w:r w:rsidRPr="00CC2C09">
        <w:rPr>
          <w:spacing w:val="-4"/>
          <w:szCs w:val="28"/>
          <w:lang w:val="vi-VN"/>
        </w:rPr>
        <w:t xml:space="preserve">- </w:t>
      </w:r>
      <w:r w:rsidR="008E76D7" w:rsidRPr="00CC2C09">
        <w:rPr>
          <w:spacing w:val="-4"/>
          <w:szCs w:val="28"/>
        </w:rPr>
        <w:t xml:space="preserve">Dự thảo </w:t>
      </w:r>
      <w:r w:rsidR="008E76D7" w:rsidRPr="00CC2C09">
        <w:rPr>
          <w:szCs w:val="28"/>
        </w:rPr>
        <w:t>Luật sửa đổi, bổ sung một số điều của 15 Luật trong lĩnh vực nông nghiệp và môi trường.</w:t>
      </w:r>
    </w:p>
    <w:p w14:paraId="28B6D2E1" w14:textId="77777777" w:rsidR="0094222F" w:rsidRPr="00CC2C09" w:rsidRDefault="0094222F" w:rsidP="00CC2C09">
      <w:pPr>
        <w:spacing w:before="120" w:after="120" w:line="271" w:lineRule="auto"/>
        <w:ind w:firstLine="720"/>
        <w:jc w:val="both"/>
        <w:rPr>
          <w:szCs w:val="28"/>
          <w:lang w:val="vi-VN"/>
        </w:rPr>
      </w:pPr>
      <w:r w:rsidRPr="00CC2C09">
        <w:rPr>
          <w:szCs w:val="28"/>
          <w:lang w:val="vi-VN"/>
        </w:rPr>
        <w:t>2.2. Nghị định</w:t>
      </w:r>
    </w:p>
    <w:p w14:paraId="08C4C4E1" w14:textId="77777777" w:rsidR="009D79FC" w:rsidRPr="00CC2C09" w:rsidRDefault="009D79FC" w:rsidP="00CC2C09">
      <w:pPr>
        <w:spacing w:before="120" w:after="120" w:line="360" w:lineRule="exact"/>
        <w:ind w:firstLine="720"/>
        <w:jc w:val="both"/>
        <w:rPr>
          <w:color w:val="000000"/>
          <w:szCs w:val="28"/>
        </w:rPr>
      </w:pPr>
      <w:r w:rsidRPr="00CC2C09">
        <w:rPr>
          <w:color w:val="000000"/>
          <w:szCs w:val="28"/>
        </w:rPr>
        <w:t>- Nghị định số </w:t>
      </w:r>
      <w:hyperlink r:id="rId8" w:tgtFrame="_blank" w:history="1">
        <w:r w:rsidRPr="00CC2C09">
          <w:rPr>
            <w:color w:val="000000"/>
            <w:szCs w:val="28"/>
          </w:rPr>
          <w:t>78/2025/NĐ-CP</w:t>
        </w:r>
      </w:hyperlink>
      <w:r w:rsidRPr="00CC2C09">
        <w:rPr>
          <w:color w:val="000000"/>
          <w:szCs w:val="28"/>
        </w:rPr>
        <w:t> ngày 01/4/2025 của Chính phủ quy định chi tiết một số điều và biện pháp để tổ chức, hướng dẫn thi hành </w:t>
      </w:r>
      <w:hyperlink r:id="rId9" w:tgtFrame="_blank" w:history="1">
        <w:r w:rsidRPr="00CC2C09">
          <w:rPr>
            <w:color w:val="000000"/>
            <w:szCs w:val="28"/>
          </w:rPr>
          <w:t>Luật Ban hành văn bản quy phạm pháp luật</w:t>
        </w:r>
      </w:hyperlink>
    </w:p>
    <w:p w14:paraId="7FC1959F" w14:textId="77777777" w:rsidR="009D79FC" w:rsidRPr="00CC2C09" w:rsidRDefault="009D79FC" w:rsidP="00CC2C09">
      <w:pPr>
        <w:spacing w:before="120" w:after="120" w:line="360" w:lineRule="exact"/>
        <w:ind w:firstLine="720"/>
        <w:jc w:val="both"/>
        <w:rPr>
          <w:color w:val="000000"/>
          <w:szCs w:val="28"/>
        </w:rPr>
      </w:pPr>
      <w:r w:rsidRPr="00CC2C09">
        <w:rPr>
          <w:color w:val="000000"/>
          <w:szCs w:val="28"/>
        </w:rPr>
        <w:t>- Nghị định số </w:t>
      </w:r>
      <w:hyperlink r:id="rId10" w:tgtFrame="_blank" w:history="1">
        <w:r w:rsidRPr="00CC2C09">
          <w:rPr>
            <w:color w:val="000000"/>
            <w:szCs w:val="28"/>
          </w:rPr>
          <w:t>79/2025/NĐ-CP</w:t>
        </w:r>
      </w:hyperlink>
      <w:r w:rsidRPr="00CC2C09">
        <w:rPr>
          <w:color w:val="000000"/>
          <w:szCs w:val="28"/>
        </w:rPr>
        <w:t xml:space="preserve"> ngày 01/4/2025 của Chính phủ về kiểm tra, rà soát, hệ thống hóa và xử lý văn bản quy phạm pháp luật; </w:t>
      </w:r>
    </w:p>
    <w:p w14:paraId="4095E335" w14:textId="77777777" w:rsidR="009D79FC" w:rsidRPr="00CC2C09" w:rsidRDefault="009D79FC" w:rsidP="00CC2C09">
      <w:pPr>
        <w:spacing w:before="120" w:after="120" w:line="360" w:lineRule="exact"/>
        <w:ind w:firstLine="720"/>
        <w:jc w:val="both"/>
        <w:rPr>
          <w:color w:val="000000"/>
          <w:szCs w:val="28"/>
        </w:rPr>
      </w:pPr>
      <w:r w:rsidRPr="00CC2C09">
        <w:rPr>
          <w:color w:val="000000"/>
          <w:szCs w:val="28"/>
        </w:rPr>
        <w:t>- Nghị định số </w:t>
      </w:r>
      <w:hyperlink r:id="rId11" w:tgtFrame="_blank" w:history="1">
        <w:r w:rsidRPr="00CC2C09">
          <w:rPr>
            <w:color w:val="000000"/>
            <w:szCs w:val="28"/>
          </w:rPr>
          <w:t>187/2025/NĐ-CP</w:t>
        </w:r>
      </w:hyperlink>
      <w:r w:rsidRPr="00CC2C09">
        <w:rPr>
          <w:color w:val="000000"/>
          <w:szCs w:val="28"/>
        </w:rPr>
        <w:t> ngày 01/7/2025 của Chính phủ sửa đổi, bổ sung một số điều của Nghị định số </w:t>
      </w:r>
      <w:hyperlink r:id="rId12" w:tgtFrame="_blank" w:history="1">
        <w:r w:rsidRPr="00CC2C09">
          <w:rPr>
            <w:color w:val="000000"/>
            <w:szCs w:val="28"/>
          </w:rPr>
          <w:t>78/2025/NĐ-CP</w:t>
        </w:r>
      </w:hyperlink>
      <w:r w:rsidRPr="00CC2C09">
        <w:rPr>
          <w:color w:val="000000"/>
          <w:szCs w:val="28"/>
        </w:rPr>
        <w:t> ngày 01/4/2025 của Chính phủ quy định chi tiết một số điều và biện pháp để tổ chức, hướng dẫn thi hành </w:t>
      </w:r>
      <w:hyperlink r:id="rId13" w:tgtFrame="_blank" w:history="1">
        <w:r w:rsidRPr="00CC2C09">
          <w:rPr>
            <w:color w:val="000000"/>
            <w:szCs w:val="28"/>
          </w:rPr>
          <w:t>Luật Ban hành văn bản quy phạm pháp luật</w:t>
        </w:r>
      </w:hyperlink>
      <w:r w:rsidRPr="00CC2C09">
        <w:rPr>
          <w:color w:val="000000"/>
          <w:szCs w:val="28"/>
        </w:rPr>
        <w:t> và Nghị định số </w:t>
      </w:r>
      <w:hyperlink r:id="rId14" w:tgtFrame="_blank" w:history="1">
        <w:r w:rsidRPr="00CC2C09">
          <w:rPr>
            <w:color w:val="000000"/>
            <w:szCs w:val="28"/>
          </w:rPr>
          <w:t>79/2025/NĐ-CP</w:t>
        </w:r>
      </w:hyperlink>
      <w:r w:rsidRPr="00CC2C09">
        <w:rPr>
          <w:color w:val="000000"/>
          <w:szCs w:val="28"/>
        </w:rPr>
        <w:t xml:space="preserve"> ngày 01/4/2025 của Chính phủ về kiểm tra, rà soát, hệ thống hóa và xử lý văn bản quy phạm pháp luật; </w:t>
      </w:r>
    </w:p>
    <w:p w14:paraId="513A3834" w14:textId="77777777" w:rsidR="009D79FC" w:rsidRPr="00CC2C09" w:rsidRDefault="009D79FC" w:rsidP="00CC2C09">
      <w:pPr>
        <w:spacing w:before="120" w:after="120" w:line="360" w:lineRule="exact"/>
        <w:ind w:firstLine="720"/>
        <w:jc w:val="both"/>
        <w:rPr>
          <w:color w:val="000000"/>
          <w:szCs w:val="28"/>
        </w:rPr>
      </w:pPr>
      <w:r w:rsidRPr="00CC2C09">
        <w:rPr>
          <w:color w:val="000000"/>
          <w:szCs w:val="28"/>
        </w:rPr>
        <w:t>- Nghị định số </w:t>
      </w:r>
      <w:hyperlink r:id="rId15" w:tgtFrame="_blank" w:history="1">
        <w:r w:rsidRPr="00CC2C09">
          <w:rPr>
            <w:color w:val="000000"/>
            <w:szCs w:val="28"/>
          </w:rPr>
          <w:t>80/2025/NĐ-CP</w:t>
        </w:r>
      </w:hyperlink>
      <w:r w:rsidRPr="00CC2C09">
        <w:rPr>
          <w:color w:val="000000"/>
          <w:szCs w:val="28"/>
        </w:rPr>
        <w:t> ngày 01/4/2025 của Chính phủ về tổ chức thi hành văn bản quy phạm pháp luật;</w:t>
      </w:r>
    </w:p>
    <w:p w14:paraId="418AF576" w14:textId="77777777" w:rsidR="00EC409D" w:rsidRPr="00CC2C09" w:rsidRDefault="00EC409D" w:rsidP="00CC2C09">
      <w:pPr>
        <w:spacing w:before="120" w:after="120" w:line="271" w:lineRule="auto"/>
        <w:ind w:firstLine="720"/>
        <w:jc w:val="both"/>
        <w:rPr>
          <w:szCs w:val="28"/>
          <w:lang w:val="vi-VN"/>
        </w:rPr>
      </w:pPr>
      <w:r w:rsidRPr="00CC2C09">
        <w:rPr>
          <w:color w:val="000000"/>
          <w:szCs w:val="28"/>
          <w:lang w:val="vi-VN"/>
        </w:rPr>
        <w:t xml:space="preserve">- Nghị định số 136/2025/NĐ-CP ngày 12/6//2025 của Chính phủ </w:t>
      </w:r>
      <w:r w:rsidRPr="00CC2C09">
        <w:rPr>
          <w:szCs w:val="28"/>
          <w:lang w:val="vi-VN"/>
        </w:rPr>
        <w:t>quy định phân quyền, phân cấp trong lĩnh vực nông nghiệp và môi trường;</w:t>
      </w:r>
    </w:p>
    <w:p w14:paraId="0AF79027" w14:textId="77777777" w:rsidR="00EC409D" w:rsidRPr="00CC2C09" w:rsidRDefault="00EC409D" w:rsidP="00CC2C09">
      <w:pPr>
        <w:spacing w:before="120" w:after="120" w:line="271" w:lineRule="auto"/>
        <w:ind w:firstLine="720"/>
        <w:jc w:val="both"/>
        <w:rPr>
          <w:szCs w:val="28"/>
          <w:lang w:val="vi-VN"/>
        </w:rPr>
      </w:pPr>
      <w:r w:rsidRPr="00CC2C09">
        <w:rPr>
          <w:szCs w:val="28"/>
          <w:lang w:val="vi-VN"/>
        </w:rPr>
        <w:t xml:space="preserve">- </w:t>
      </w:r>
      <w:r w:rsidRPr="00CC2C09">
        <w:rPr>
          <w:color w:val="000000"/>
          <w:szCs w:val="28"/>
          <w:lang w:val="vi-VN"/>
        </w:rPr>
        <w:t xml:space="preserve">Nghị định số 131/2025/NĐ-CP ngày 12/6//2025 của Chính phủ </w:t>
      </w:r>
      <w:r w:rsidRPr="00CC2C09">
        <w:rPr>
          <w:szCs w:val="28"/>
          <w:lang w:val="vi-VN"/>
        </w:rPr>
        <w:t xml:space="preserve">quy định phân định thẩm quyền của chính quyền địa phương 02 cấp trong lĩnh vực quản lý nhà </w:t>
      </w:r>
      <w:r w:rsidR="00FA6BB9" w:rsidRPr="00CC2C09">
        <w:rPr>
          <w:szCs w:val="28"/>
          <w:lang w:val="vi-VN"/>
        </w:rPr>
        <w:t>biển và hải đảo</w:t>
      </w:r>
      <w:r w:rsidRPr="00CC2C09">
        <w:rPr>
          <w:szCs w:val="28"/>
          <w:lang w:val="vi-VN"/>
        </w:rPr>
        <w:t xml:space="preserve"> của Bộ Nông nghiệp và Môi trường;</w:t>
      </w:r>
    </w:p>
    <w:p w14:paraId="5661EB4D" w14:textId="6C73BA74" w:rsidR="0094222F" w:rsidRPr="00CC2C09" w:rsidRDefault="0094222F" w:rsidP="00CC2C09">
      <w:pPr>
        <w:spacing w:before="120" w:after="120" w:line="271" w:lineRule="auto"/>
        <w:ind w:firstLine="720"/>
        <w:jc w:val="both"/>
        <w:rPr>
          <w:color w:val="000000"/>
          <w:szCs w:val="28"/>
          <w:lang w:val="vi-VN"/>
        </w:rPr>
      </w:pPr>
      <w:r w:rsidRPr="00CC2C09">
        <w:rPr>
          <w:color w:val="000000"/>
          <w:szCs w:val="28"/>
          <w:lang w:val="vi-VN"/>
        </w:rPr>
        <w:t xml:space="preserve">- Nghị định số 37/2019/NĐ-CP </w:t>
      </w:r>
      <w:r w:rsidR="008A2094" w:rsidRPr="00CC2C09">
        <w:rPr>
          <w:color w:val="000000"/>
          <w:szCs w:val="28"/>
        </w:rPr>
        <w:t xml:space="preserve">ngày 07/5/2019 </w:t>
      </w:r>
      <w:r w:rsidRPr="00CC2C09">
        <w:rPr>
          <w:color w:val="000000"/>
          <w:szCs w:val="28"/>
          <w:lang w:val="vi-VN"/>
        </w:rPr>
        <w:t>của Chính phủ quy định chi tiết thi hành một số điều của Luật Quy hoạch</w:t>
      </w:r>
      <w:r w:rsidR="00EC409D" w:rsidRPr="00CC2C09">
        <w:rPr>
          <w:color w:val="000000"/>
          <w:szCs w:val="28"/>
          <w:lang w:val="vi-VN"/>
        </w:rPr>
        <w:t>;</w:t>
      </w:r>
    </w:p>
    <w:p w14:paraId="058CDF97" w14:textId="77777777" w:rsidR="00090EB2" w:rsidRPr="00CC2C09" w:rsidRDefault="00090EB2" w:rsidP="00CC2C09">
      <w:pPr>
        <w:spacing w:before="120" w:after="120" w:line="271" w:lineRule="auto"/>
        <w:ind w:firstLine="720"/>
        <w:jc w:val="both"/>
        <w:rPr>
          <w:color w:val="000000"/>
          <w:szCs w:val="28"/>
          <w:lang w:val="vi-VN"/>
        </w:rPr>
      </w:pPr>
      <w:r w:rsidRPr="00CC2C09">
        <w:rPr>
          <w:color w:val="000000"/>
          <w:szCs w:val="28"/>
          <w:lang w:val="vi-VN"/>
        </w:rPr>
        <w:t>- Nghị định số 40/2016/NĐ-CP ngày 15/5/2016 của Chính phủ quy định chi tiết thi hành một số điều của Luật Tài nguyên, môi trường biển và hải đảo</w:t>
      </w:r>
      <w:r w:rsidR="00407071" w:rsidRPr="00CC2C09">
        <w:rPr>
          <w:color w:val="000000"/>
          <w:szCs w:val="28"/>
          <w:lang w:val="vi-VN"/>
        </w:rPr>
        <w:t>;</w:t>
      </w:r>
    </w:p>
    <w:p w14:paraId="086A4594" w14:textId="77777777" w:rsidR="00407071" w:rsidRPr="00CC2C09" w:rsidRDefault="00407071" w:rsidP="00CC2C09">
      <w:pPr>
        <w:spacing w:before="120" w:after="120" w:line="271" w:lineRule="auto"/>
        <w:ind w:firstLine="720"/>
        <w:jc w:val="both"/>
        <w:rPr>
          <w:color w:val="000000"/>
          <w:szCs w:val="28"/>
          <w:lang w:val="vi-VN"/>
        </w:rPr>
      </w:pPr>
      <w:r w:rsidRPr="00CC2C09">
        <w:rPr>
          <w:color w:val="000000"/>
          <w:szCs w:val="28"/>
          <w:lang w:val="vi-VN"/>
        </w:rPr>
        <w:lastRenderedPageBreak/>
        <w:t>- Nghị định số 41/2016/NĐ-CP ngày 15/5/2016 của Chính phủ quy định chi tiết việc cấp phép cho tổ chức, cá nhân nước ngoài tiến hành nghiên cứu khoa học trong vùng biển Việt Nam;</w:t>
      </w:r>
    </w:p>
    <w:p w14:paraId="7DE41834" w14:textId="77777777" w:rsidR="00AF268F" w:rsidRPr="00CC2C09" w:rsidRDefault="00AF268F" w:rsidP="00CC2C09">
      <w:pPr>
        <w:spacing w:before="120" w:after="120" w:line="360" w:lineRule="exact"/>
        <w:ind w:firstLine="720"/>
        <w:jc w:val="both"/>
        <w:rPr>
          <w:color w:val="000000"/>
          <w:szCs w:val="28"/>
        </w:rPr>
      </w:pPr>
      <w:r w:rsidRPr="00CC2C09">
        <w:rPr>
          <w:color w:val="000000"/>
          <w:szCs w:val="28"/>
        </w:rPr>
        <w:t>- Nghị định số </w:t>
      </w:r>
      <w:hyperlink r:id="rId16" w:tgtFrame="_blank" w:history="1">
        <w:r w:rsidRPr="00CC2C09">
          <w:rPr>
            <w:color w:val="000000"/>
            <w:szCs w:val="28"/>
          </w:rPr>
          <w:t>26/2019/NĐ-CP</w:t>
        </w:r>
      </w:hyperlink>
      <w:r w:rsidRPr="00CC2C09">
        <w:rPr>
          <w:color w:val="000000"/>
          <w:szCs w:val="28"/>
        </w:rPr>
        <w:t> ngày 08/3/2019 của Chính phủ quy định chi tiết một số điều và biện pháp thi hành </w:t>
      </w:r>
      <w:hyperlink r:id="rId17" w:tgtFrame="_blank" w:history="1">
        <w:r w:rsidRPr="00CC2C09">
          <w:rPr>
            <w:color w:val="000000"/>
            <w:szCs w:val="28"/>
          </w:rPr>
          <w:t>Luật Thủy sản</w:t>
        </w:r>
      </w:hyperlink>
      <w:r w:rsidRPr="00CC2C09">
        <w:rPr>
          <w:color w:val="000000"/>
          <w:szCs w:val="28"/>
        </w:rPr>
        <w:t>;</w:t>
      </w:r>
    </w:p>
    <w:p w14:paraId="32816BA4" w14:textId="77777777" w:rsidR="00AF268F" w:rsidRPr="00CC2C09" w:rsidRDefault="00AF268F" w:rsidP="00CC2C09">
      <w:pPr>
        <w:spacing w:before="120" w:after="120" w:line="271" w:lineRule="auto"/>
        <w:ind w:firstLine="720"/>
        <w:jc w:val="both"/>
        <w:rPr>
          <w:szCs w:val="28"/>
          <w:lang w:val="vi-VN"/>
        </w:rPr>
      </w:pPr>
      <w:r w:rsidRPr="00CC2C09">
        <w:rPr>
          <w:color w:val="000000"/>
          <w:szCs w:val="28"/>
        </w:rPr>
        <w:t>- Nghị định số </w:t>
      </w:r>
      <w:hyperlink r:id="rId18" w:tgtFrame="_blank" w:tooltip="Nghị định 37/2024/NĐ-CP" w:history="1">
        <w:r w:rsidRPr="00CC2C09">
          <w:rPr>
            <w:color w:val="000000"/>
            <w:szCs w:val="28"/>
          </w:rPr>
          <w:t>37/2024/NĐ-CP</w:t>
        </w:r>
      </w:hyperlink>
      <w:r w:rsidRPr="00CC2C09">
        <w:rPr>
          <w:color w:val="000000"/>
          <w:szCs w:val="28"/>
        </w:rPr>
        <w:t> ngày 04/4/2024 của Chính phủ sửa đổi, bổ sung một số điều của Nghị định số </w:t>
      </w:r>
      <w:hyperlink r:id="rId19" w:tgtFrame="_blank" w:tooltip="Nghị định 26/2019/NĐ-CP" w:history="1">
        <w:r w:rsidRPr="00CC2C09">
          <w:rPr>
            <w:color w:val="000000"/>
            <w:szCs w:val="28"/>
          </w:rPr>
          <w:t>26/2019/NĐ-CP</w:t>
        </w:r>
      </w:hyperlink>
      <w:r w:rsidRPr="00CC2C09">
        <w:rPr>
          <w:color w:val="000000"/>
          <w:szCs w:val="28"/>
        </w:rPr>
        <w:t> ngày 08/3/2019 của Chính phủ quy định chi tiết một số điều và biện pháp thi hành Luật Thủy sản;</w:t>
      </w:r>
    </w:p>
    <w:p w14:paraId="2A0B4A05" w14:textId="77777777" w:rsidR="00090EB2" w:rsidRPr="00CC2C09" w:rsidRDefault="00090EB2" w:rsidP="00CC2C09">
      <w:pPr>
        <w:spacing w:before="120" w:after="120" w:line="271" w:lineRule="auto"/>
        <w:ind w:firstLine="720"/>
        <w:jc w:val="both"/>
        <w:rPr>
          <w:szCs w:val="28"/>
          <w:lang w:val="vi-VN"/>
        </w:rPr>
      </w:pPr>
      <w:r w:rsidRPr="00CC2C09">
        <w:rPr>
          <w:szCs w:val="28"/>
          <w:lang w:val="vi-VN"/>
        </w:rPr>
        <w:t>- Nghị định số 11/2021/NĐ-CP ngày 10/02/2021 của Chính phủ quy định việc giao các khu vực biển nhất định cho tổ chức, cá nhân khai thác, sử dụng tài nguyên biển;</w:t>
      </w:r>
    </w:p>
    <w:p w14:paraId="0E237AAF" w14:textId="77777777" w:rsidR="00431A9B" w:rsidRPr="00CC2C09" w:rsidRDefault="00431A9B" w:rsidP="00CC2C09">
      <w:pPr>
        <w:spacing w:before="120" w:after="120" w:line="271" w:lineRule="auto"/>
        <w:ind w:firstLine="720"/>
        <w:jc w:val="both"/>
        <w:rPr>
          <w:szCs w:val="28"/>
          <w:lang w:val="vi-VN"/>
        </w:rPr>
      </w:pPr>
      <w:bookmarkStart w:id="4" w:name="loai_1"/>
      <w:r w:rsidRPr="00CC2C09">
        <w:rPr>
          <w:szCs w:val="28"/>
          <w:lang w:val="vi-VN"/>
        </w:rPr>
        <w:t>- Nghị định số </w:t>
      </w:r>
      <w:bookmarkStart w:id="5" w:name="tvpllink_biftzgblcd"/>
      <w:r w:rsidRPr="00CC2C09">
        <w:rPr>
          <w:szCs w:val="28"/>
          <w:lang w:val="vi-VN"/>
        </w:rPr>
        <w:fldChar w:fldCharType="begin"/>
      </w:r>
      <w:r w:rsidRPr="00CC2C09">
        <w:rPr>
          <w:szCs w:val="28"/>
          <w:lang w:val="vi-VN"/>
        </w:rPr>
        <w:instrText xml:space="preserve"> HYPERLINK "https://thuvienphapluat.vn/van-ban/Bo-may-hanh-chinh/Nghi-dinh-35-2025-ND-CP-nhiem-vu-quyen-han-co-cau-to-chuc-Bo-Nong-nghiep-va-Moi-truong-645010.aspx" \t "_blank" </w:instrText>
      </w:r>
      <w:r w:rsidRPr="00CC2C09">
        <w:rPr>
          <w:szCs w:val="28"/>
          <w:lang w:val="vi-VN"/>
        </w:rPr>
        <w:fldChar w:fldCharType="separate"/>
      </w:r>
      <w:r w:rsidRPr="00CC2C09">
        <w:rPr>
          <w:szCs w:val="28"/>
          <w:lang w:val="vi-VN"/>
        </w:rPr>
        <w:t>35/2025/NĐ-CP</w:t>
      </w:r>
      <w:r w:rsidRPr="00CC2C09">
        <w:rPr>
          <w:szCs w:val="28"/>
          <w:lang w:val="vi-VN"/>
        </w:rPr>
        <w:fldChar w:fldCharType="end"/>
      </w:r>
      <w:bookmarkEnd w:id="5"/>
      <w:r w:rsidRPr="00CC2C09">
        <w:rPr>
          <w:szCs w:val="28"/>
          <w:lang w:val="vi-VN"/>
        </w:rPr>
        <w:t> ngày 25/02/2025 của Chính phủ quy định chức năng, nhiệm vụ, quyền hạn và cơ cấu tổ chức của Bộ Nông nghiệp và Môi trường;</w:t>
      </w:r>
    </w:p>
    <w:p w14:paraId="02264F63" w14:textId="77777777" w:rsidR="00090EB2" w:rsidRPr="00CC2C09" w:rsidRDefault="00090EB2" w:rsidP="00CC2C09">
      <w:pPr>
        <w:spacing w:before="120" w:after="120" w:line="271" w:lineRule="auto"/>
        <w:ind w:firstLine="720"/>
        <w:jc w:val="both"/>
        <w:rPr>
          <w:szCs w:val="28"/>
          <w:lang w:val="vi-VN"/>
        </w:rPr>
      </w:pPr>
      <w:r w:rsidRPr="00CC2C09">
        <w:rPr>
          <w:szCs w:val="28"/>
          <w:lang w:val="vi-VN"/>
        </w:rPr>
        <w:t>- Nghị định số 65/2025/NĐ-CP ngày 12/3/2025 của Chính phủ</w:t>
      </w:r>
      <w:bookmarkEnd w:id="4"/>
      <w:r w:rsidRPr="00CC2C09">
        <w:rPr>
          <w:szCs w:val="28"/>
          <w:lang w:val="vi-VN"/>
        </w:rPr>
        <w:t xml:space="preserve"> sửa đổi, bổ sung một số điều của Nghị định số 40/2016/NĐ-CP ngày 15/5/2016 của Chính phủ quy định chi tiết thi hành một số điều của Luật Tài nguyên, môi trường biển và hải đảo và Nghị định số 11/2021/NĐ-CP ngày 10/02/2021 của Chính phủ quy định việc giao các khu vực biển nhất định cho tổ chức, cá nhân khai thác, sử dụng tài nguyên biển;</w:t>
      </w:r>
    </w:p>
    <w:p w14:paraId="12C04B34" w14:textId="77777777" w:rsidR="001324F4" w:rsidRPr="00CC2C09" w:rsidRDefault="001324F4" w:rsidP="00CC2C09">
      <w:pPr>
        <w:spacing w:before="120" w:after="120" w:line="271" w:lineRule="auto"/>
        <w:ind w:firstLine="720"/>
        <w:jc w:val="both"/>
        <w:rPr>
          <w:szCs w:val="28"/>
          <w:lang w:val="vi-VN"/>
        </w:rPr>
      </w:pPr>
      <w:r w:rsidRPr="00CC2C09">
        <w:rPr>
          <w:szCs w:val="28"/>
          <w:lang w:val="vi-VN"/>
        </w:rPr>
        <w:t>- Nghị định số </w:t>
      </w:r>
      <w:bookmarkStart w:id="6" w:name="tvpllink_nohkaxkbfs"/>
      <w:r w:rsidRPr="00CC2C09">
        <w:rPr>
          <w:szCs w:val="28"/>
          <w:lang w:val="vi-VN"/>
        </w:rPr>
        <w:fldChar w:fldCharType="begin"/>
      </w:r>
      <w:r w:rsidRPr="00CC2C09">
        <w:rPr>
          <w:szCs w:val="28"/>
          <w:lang w:val="vi-VN"/>
        </w:rPr>
        <w:instrText xml:space="preserve"> HYPERLINK "https://thuvienphapluat.vn/van-ban/Bo-may-hanh-chinh/Nghi-dinh-136-2025-ND-CP-phan-quyen-phan-cap-trong-linh-vuc-nong-nghiep-va-moi-truong-660612.aspx" \t "_blank" </w:instrText>
      </w:r>
      <w:r w:rsidRPr="00CC2C09">
        <w:rPr>
          <w:szCs w:val="28"/>
          <w:lang w:val="vi-VN"/>
        </w:rPr>
        <w:fldChar w:fldCharType="separate"/>
      </w:r>
      <w:r w:rsidRPr="00CC2C09">
        <w:rPr>
          <w:szCs w:val="28"/>
          <w:lang w:val="vi-VN"/>
        </w:rPr>
        <w:t>136/2025/NĐ-CP</w:t>
      </w:r>
      <w:r w:rsidRPr="00CC2C09">
        <w:rPr>
          <w:szCs w:val="28"/>
          <w:lang w:val="vi-VN"/>
        </w:rPr>
        <w:fldChar w:fldCharType="end"/>
      </w:r>
      <w:bookmarkEnd w:id="6"/>
      <w:r w:rsidRPr="00CC2C09">
        <w:rPr>
          <w:szCs w:val="28"/>
          <w:lang w:val="vi-VN"/>
        </w:rPr>
        <w:t> ngày 12/6/2025 của Chính phủ quy định phân quyền, phân cấp trong lĩnh vực nông nghiệp và môi trường;</w:t>
      </w:r>
    </w:p>
    <w:p w14:paraId="7611D33F" w14:textId="77777777" w:rsidR="001324F4" w:rsidRPr="00CC2C09" w:rsidRDefault="001324F4" w:rsidP="00CC2C09">
      <w:pPr>
        <w:spacing w:before="120" w:after="120" w:line="271" w:lineRule="auto"/>
        <w:ind w:firstLine="720"/>
        <w:jc w:val="both"/>
        <w:rPr>
          <w:szCs w:val="28"/>
          <w:lang w:val="en-GB"/>
        </w:rPr>
      </w:pPr>
      <w:r w:rsidRPr="00CC2C09">
        <w:rPr>
          <w:szCs w:val="28"/>
          <w:lang w:val="vi-VN"/>
        </w:rPr>
        <w:t>- Nghị định số </w:t>
      </w:r>
      <w:bookmarkStart w:id="7" w:name="tvpllink_zyrhmupgub"/>
      <w:r w:rsidRPr="00CC2C09">
        <w:rPr>
          <w:szCs w:val="28"/>
          <w:lang w:val="vi-VN"/>
        </w:rPr>
        <w:fldChar w:fldCharType="begin"/>
      </w:r>
      <w:r w:rsidRPr="00CC2C09">
        <w:rPr>
          <w:szCs w:val="28"/>
          <w:lang w:val="vi-VN"/>
        </w:rPr>
        <w:instrText xml:space="preserve"> HYPERLINK "https://thuvienphapluat.vn/van-ban/Bo-may-hanh-chinh/Nghi-dinh-131-2025-ND-CP-phan-dinh-tham-quyen-chinh-quyen-02-cap-linh-vuc-quan-ly-Bo-Nong-nghiep-660659.aspx" \t "_blank" </w:instrText>
      </w:r>
      <w:r w:rsidRPr="00CC2C09">
        <w:rPr>
          <w:szCs w:val="28"/>
          <w:lang w:val="vi-VN"/>
        </w:rPr>
        <w:fldChar w:fldCharType="separate"/>
      </w:r>
      <w:r w:rsidRPr="00CC2C09">
        <w:rPr>
          <w:szCs w:val="28"/>
          <w:lang w:val="vi-VN"/>
        </w:rPr>
        <w:t>131/2025/NĐ-CP</w:t>
      </w:r>
      <w:r w:rsidRPr="00CC2C09">
        <w:rPr>
          <w:szCs w:val="28"/>
          <w:lang w:val="vi-VN"/>
        </w:rPr>
        <w:fldChar w:fldCharType="end"/>
      </w:r>
      <w:bookmarkEnd w:id="7"/>
      <w:r w:rsidRPr="00CC2C09">
        <w:rPr>
          <w:szCs w:val="28"/>
          <w:lang w:val="vi-VN"/>
        </w:rPr>
        <w:t> ngày 12/6/2025 của Chính phủ quy định phân định thẩm quyền của chính quyền địa phương 02 cấp trong lĩnh vực quản lý nhà nước của Bộ Nông nghiệp và Môi trường</w:t>
      </w:r>
      <w:r w:rsidRPr="00CC2C09">
        <w:rPr>
          <w:szCs w:val="28"/>
          <w:lang w:val="en-GB"/>
        </w:rPr>
        <w:t>;</w:t>
      </w:r>
    </w:p>
    <w:p w14:paraId="24E20210" w14:textId="77777777" w:rsidR="00046368" w:rsidRPr="00CC2C09" w:rsidRDefault="00830ACE" w:rsidP="00CC2C09">
      <w:pPr>
        <w:spacing w:before="120" w:after="120" w:line="271" w:lineRule="auto"/>
        <w:ind w:firstLine="720"/>
        <w:jc w:val="both"/>
        <w:rPr>
          <w:szCs w:val="28"/>
          <w:lang w:val="vi-VN"/>
        </w:rPr>
      </w:pPr>
      <w:r w:rsidRPr="00CC2C09">
        <w:rPr>
          <w:szCs w:val="28"/>
          <w:lang w:val="en-GB"/>
        </w:rPr>
        <w:t>Sau khi</w:t>
      </w:r>
      <w:r w:rsidR="00046368" w:rsidRPr="00CC2C09">
        <w:rPr>
          <w:szCs w:val="28"/>
          <w:lang w:val="vi-VN"/>
        </w:rPr>
        <w:t xml:space="preserve"> rà soát, nội dung sửa đổi, bổ sung của lĩnh vực tài nguyên </w:t>
      </w:r>
      <w:r w:rsidR="00FA6BB9" w:rsidRPr="00CC2C09">
        <w:rPr>
          <w:szCs w:val="28"/>
          <w:lang w:val="vi-VN"/>
        </w:rPr>
        <w:t>biển và hải đảo</w:t>
      </w:r>
      <w:r w:rsidR="00046368" w:rsidRPr="00CC2C09">
        <w:rPr>
          <w:szCs w:val="28"/>
          <w:lang w:val="vi-VN"/>
        </w:rPr>
        <w:t xml:space="preserve"> trong dự thảo Nghị định sửa đổi, bổ sung một số điều các Nghị định trong trong vực tài nguyên </w:t>
      </w:r>
      <w:r w:rsidR="00FA6BB9" w:rsidRPr="00CC2C09">
        <w:rPr>
          <w:szCs w:val="28"/>
          <w:lang w:val="vi-VN"/>
        </w:rPr>
        <w:t>biển và hải đảo</w:t>
      </w:r>
      <w:r w:rsidR="00046368" w:rsidRPr="00CC2C09">
        <w:rPr>
          <w:szCs w:val="28"/>
          <w:lang w:val="vi-VN"/>
        </w:rPr>
        <w:t xml:space="preserve"> đảm bảo thống nhất và không có nội dung chồng chéo, mâu thuẫn với các quy định pháp luật khác có liên quan</w:t>
      </w:r>
      <w:r w:rsidR="003C05F4" w:rsidRPr="00CC2C09">
        <w:rPr>
          <w:szCs w:val="28"/>
          <w:lang w:val="vi-VN"/>
        </w:rPr>
        <w:t xml:space="preserve"> (chi tiết kết quả rà soát như Phụ lục kèm theo).</w:t>
      </w:r>
    </w:p>
    <w:p w14:paraId="0D75E221" w14:textId="77777777" w:rsidR="00F644B3" w:rsidRPr="00CC2C09" w:rsidRDefault="002620D0" w:rsidP="00CC2C09">
      <w:pPr>
        <w:spacing w:before="120" w:after="120" w:line="271" w:lineRule="auto"/>
        <w:ind w:firstLine="720"/>
        <w:jc w:val="both"/>
        <w:rPr>
          <w:b/>
          <w:szCs w:val="28"/>
          <w:lang w:val="pt-BR"/>
        </w:rPr>
      </w:pPr>
      <w:r w:rsidRPr="00CC2C09">
        <w:rPr>
          <w:b/>
          <w:szCs w:val="28"/>
          <w:lang w:val="pt-BR"/>
        </w:rPr>
        <w:t>3</w:t>
      </w:r>
      <w:r w:rsidR="00F644B3" w:rsidRPr="00CC2C09">
        <w:rPr>
          <w:b/>
          <w:szCs w:val="28"/>
          <w:lang w:val="pt-BR"/>
        </w:rPr>
        <w:t xml:space="preserve">. </w:t>
      </w:r>
      <w:bookmarkStart w:id="8" w:name="_Hlk162253129"/>
      <w:r w:rsidRPr="00CC2C09">
        <w:rPr>
          <w:b/>
          <w:szCs w:val="28"/>
          <w:lang w:val="pt-BR"/>
        </w:rPr>
        <w:t>Đ</w:t>
      </w:r>
      <w:r w:rsidR="00F644B3" w:rsidRPr="00CC2C09">
        <w:rPr>
          <w:b/>
          <w:szCs w:val="28"/>
          <w:lang w:val="pt-BR"/>
        </w:rPr>
        <w:t>iều ước quốc tế</w:t>
      </w:r>
      <w:r w:rsidRPr="00CC2C09">
        <w:rPr>
          <w:b/>
          <w:szCs w:val="28"/>
          <w:lang w:val="pt-BR"/>
        </w:rPr>
        <w:t xml:space="preserve"> có liên quan đến chính sách</w:t>
      </w:r>
    </w:p>
    <w:p w14:paraId="7E70B5F2" w14:textId="77777777" w:rsidR="00DC1F46" w:rsidRPr="00CC2C09" w:rsidRDefault="00F644B3" w:rsidP="00CC2C09">
      <w:pPr>
        <w:spacing w:before="120" w:after="120" w:line="271" w:lineRule="auto"/>
        <w:ind w:firstLine="720"/>
        <w:jc w:val="both"/>
        <w:rPr>
          <w:color w:val="000000"/>
          <w:szCs w:val="28"/>
          <w:lang w:val="vi-VN"/>
        </w:rPr>
      </w:pPr>
      <w:r w:rsidRPr="00CC2C09">
        <w:rPr>
          <w:rStyle w:val="fontstyle01"/>
          <w:rFonts w:ascii="Times New Roman" w:hAnsi="Times New Roman"/>
          <w:lang w:val="pt-BR"/>
        </w:rPr>
        <w:t xml:space="preserve">Hiện nay, Việt Nam </w:t>
      </w:r>
      <w:r w:rsidR="007A3131" w:rsidRPr="00CC2C09">
        <w:rPr>
          <w:color w:val="000000"/>
          <w:szCs w:val="28"/>
          <w:lang w:val="vi-VN"/>
        </w:rPr>
        <w:t>đã nhanh chóng tham dự một loạt các công ước quốc tế về biển và môi trường, ký kết các hiệp định song phương trong các lĩnh vực môi trường biển, đánh bắt cá, thăm dò và khai thác dầu khí, đặt cáp và ống dẫn ngầm, nghiên cứu khoa học biển và các lĩnh vự</w:t>
      </w:r>
      <w:r w:rsidR="00DC1F46" w:rsidRPr="00CC2C09">
        <w:rPr>
          <w:color w:val="000000"/>
          <w:szCs w:val="28"/>
          <w:lang w:val="vi-VN"/>
        </w:rPr>
        <w:t>c liên quan, cụ thể:</w:t>
      </w:r>
    </w:p>
    <w:p w14:paraId="4500FA54" w14:textId="5067CA09"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lastRenderedPageBreak/>
        <w:t xml:space="preserve">- </w:t>
      </w:r>
      <w:r w:rsidRPr="00CC2C09">
        <w:rPr>
          <w:color w:val="000000"/>
          <w:szCs w:val="28"/>
          <w:lang w:val="vi-VN"/>
        </w:rPr>
        <w:t xml:space="preserve">Công ước của Liên Hợp </w:t>
      </w:r>
      <w:r w:rsidR="008E76D7" w:rsidRPr="00CC2C09">
        <w:rPr>
          <w:color w:val="000000"/>
          <w:szCs w:val="28"/>
        </w:rPr>
        <w:t>q</w:t>
      </w:r>
      <w:r w:rsidRPr="00CC2C09">
        <w:rPr>
          <w:color w:val="000000"/>
          <w:szCs w:val="28"/>
          <w:lang w:val="vi-VN"/>
        </w:rPr>
        <w:t>uốc về Luật Biển năm 1982</w:t>
      </w:r>
      <w:r w:rsidRPr="00CC2C09">
        <w:rPr>
          <w:color w:val="000000"/>
          <w:szCs w:val="28"/>
          <w:lang w:val="en-GB"/>
        </w:rPr>
        <w:t>;</w:t>
      </w:r>
    </w:p>
    <w:p w14:paraId="51903444"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Thỏa thuận theo Công ước Liên hợp quốc về Luật biển về bảo tồn và sử dụng bền vững đa dạng sinh học biển ở các khu vực ngoài quyền tài phán quốc gia, còn được gọi là “Thỏa thuận BBNJ”</w:t>
      </w:r>
      <w:r w:rsidRPr="00CC2C09">
        <w:rPr>
          <w:color w:val="000000"/>
          <w:szCs w:val="28"/>
          <w:lang w:val="en-GB"/>
        </w:rPr>
        <w:t>;</w:t>
      </w:r>
    </w:p>
    <w:p w14:paraId="2432070C" w14:textId="77777777" w:rsidR="00DC1F46" w:rsidRPr="00CC2C09" w:rsidRDefault="00DC1F46" w:rsidP="00CC2C09">
      <w:pPr>
        <w:spacing w:before="120" w:after="120" w:line="271" w:lineRule="auto"/>
        <w:ind w:firstLine="720"/>
        <w:jc w:val="both"/>
        <w:rPr>
          <w:color w:val="000000"/>
          <w:szCs w:val="28"/>
          <w:lang w:val="vi-VN"/>
        </w:rPr>
      </w:pPr>
      <w:r w:rsidRPr="00CC2C09">
        <w:rPr>
          <w:color w:val="000000"/>
          <w:szCs w:val="28"/>
          <w:lang w:val="en-GB"/>
        </w:rPr>
        <w:t xml:space="preserve">- </w:t>
      </w:r>
      <w:r w:rsidRPr="00CC2C09">
        <w:rPr>
          <w:color w:val="000000"/>
          <w:szCs w:val="28"/>
          <w:lang w:val="vi-VN"/>
        </w:rPr>
        <w:t>Công ước về ngăn chặn ô nhiễm biển do nhận chìm chất thải và các chất khác năm 1972</w:t>
      </w:r>
    </w:p>
    <w:p w14:paraId="2E4511E1"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Nghị định thư 1996 liên quan tới Công ước 1972 về ngăn ngừa ô nhiễm biển do nhận chìm các chất thải và các chất khác</w:t>
      </w:r>
      <w:r w:rsidRPr="00CC2C09">
        <w:rPr>
          <w:color w:val="000000"/>
          <w:szCs w:val="28"/>
          <w:lang w:val="en-GB"/>
        </w:rPr>
        <w:t>;</w:t>
      </w:r>
    </w:p>
    <w:p w14:paraId="2ACBB942"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quốc tế về ngăn ngừa ô nhiễm từ tàu biển (MARPOL)</w:t>
      </w:r>
      <w:r w:rsidRPr="00CC2C09">
        <w:rPr>
          <w:color w:val="000000"/>
          <w:szCs w:val="28"/>
          <w:lang w:val="en-GB"/>
        </w:rPr>
        <w:t>;</w:t>
      </w:r>
    </w:p>
    <w:p w14:paraId="648EEE9E"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Basel về kiểm soát vận chuyển qua biên giới các phế thải nguy hiểm và việc tiêu huỷ chúng</w:t>
      </w:r>
      <w:r w:rsidRPr="00CC2C09">
        <w:rPr>
          <w:color w:val="000000"/>
          <w:szCs w:val="28"/>
          <w:lang w:val="en-GB"/>
        </w:rPr>
        <w:t>;</w:t>
      </w:r>
    </w:p>
    <w:p w14:paraId="5A6514D7"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 xml:space="preserve">- </w:t>
      </w:r>
      <w:r w:rsidRPr="00CC2C09">
        <w:rPr>
          <w:color w:val="000000"/>
          <w:szCs w:val="28"/>
          <w:lang w:val="vi-VN"/>
        </w:rPr>
        <w:t>Công ước quốc tế về trách nhiệm dân sự đối với thiệt hại do ô nhiễm dầu (CLC)</w:t>
      </w:r>
      <w:r w:rsidRPr="00CC2C09">
        <w:rPr>
          <w:color w:val="000000"/>
          <w:szCs w:val="28"/>
          <w:lang w:val="en-GB"/>
        </w:rPr>
        <w:t>;</w:t>
      </w:r>
    </w:p>
    <w:p w14:paraId="72DD5617"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quốc tế về trách nhiệm dân sự đối với thiệt hại do ô nhiễm dầu mỏ (BUNKER)</w:t>
      </w:r>
      <w:r w:rsidRPr="00CC2C09">
        <w:rPr>
          <w:color w:val="000000"/>
          <w:szCs w:val="28"/>
          <w:lang w:val="en-GB"/>
        </w:rPr>
        <w:t>;</w:t>
      </w:r>
    </w:p>
    <w:p w14:paraId="303CB654"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quốc tế về thành lập Quỹ quốc tế bồi thường thiệt hại do ô nhiễm dầu (FUND)</w:t>
      </w:r>
      <w:r w:rsidRPr="00CC2C09">
        <w:rPr>
          <w:color w:val="000000"/>
          <w:szCs w:val="28"/>
          <w:lang w:val="en-GB"/>
        </w:rPr>
        <w:t>;</w:t>
      </w:r>
    </w:p>
    <w:p w14:paraId="242B85AA"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về sự sẵn sàng ứng phó và hợp tác đối với ô nhiễm dầu 1990</w:t>
      </w:r>
      <w:r w:rsidRPr="00CC2C09">
        <w:rPr>
          <w:color w:val="000000"/>
          <w:szCs w:val="28"/>
          <w:lang w:val="en-GB"/>
        </w:rPr>
        <w:t>;</w:t>
      </w:r>
    </w:p>
    <w:p w14:paraId="34B399BC" w14:textId="77777777" w:rsidR="00DC1F46" w:rsidRPr="00CC2C09" w:rsidRDefault="00DC1F46" w:rsidP="00CC2C09">
      <w:pPr>
        <w:spacing w:before="120" w:after="120" w:line="271" w:lineRule="auto"/>
        <w:ind w:firstLine="720"/>
        <w:jc w:val="both"/>
        <w:rPr>
          <w:color w:val="000000"/>
          <w:szCs w:val="28"/>
          <w:lang w:val="vi-VN"/>
        </w:rPr>
      </w:pPr>
      <w:r w:rsidRPr="00CC2C09">
        <w:rPr>
          <w:color w:val="000000"/>
          <w:szCs w:val="28"/>
          <w:lang w:val="en-GB"/>
        </w:rPr>
        <w:t>-</w:t>
      </w:r>
      <w:r w:rsidRPr="00CC2C09">
        <w:rPr>
          <w:color w:val="000000"/>
          <w:szCs w:val="28"/>
          <w:lang w:val="vi-VN"/>
        </w:rPr>
        <w:t xml:space="preserve"> Nghị định thư OPRC-HNS về sẵn sàng và hợp tác ứng phó sự cố hoá chất nguy hiểm và độc hại trên biển;</w:t>
      </w:r>
    </w:p>
    <w:p w14:paraId="691D8601" w14:textId="77777777" w:rsidR="00DC1F46" w:rsidRPr="00CC2C09" w:rsidRDefault="00DC1F46" w:rsidP="00CC2C09">
      <w:pPr>
        <w:spacing w:before="120" w:after="120" w:line="271" w:lineRule="auto"/>
        <w:ind w:firstLine="720"/>
        <w:jc w:val="both"/>
        <w:rPr>
          <w:color w:val="000000"/>
          <w:szCs w:val="28"/>
          <w:lang w:val="en-GB"/>
        </w:rPr>
      </w:pPr>
      <w:r w:rsidRPr="00CC2C09">
        <w:rPr>
          <w:color w:val="000000"/>
          <w:szCs w:val="28"/>
          <w:lang w:val="en-GB"/>
        </w:rPr>
        <w:t>-</w:t>
      </w:r>
      <w:r w:rsidRPr="00CC2C09">
        <w:rPr>
          <w:color w:val="000000"/>
          <w:szCs w:val="28"/>
          <w:lang w:val="vi-VN"/>
        </w:rPr>
        <w:t xml:space="preserve"> Công ước quốc tế về trách nhiệm và bồi thường thiệt hại liên quan đến vận chuyển chất nguy hiểm và độc ngại bằng đường biển 1996</w:t>
      </w:r>
      <w:r w:rsidRPr="00CC2C09">
        <w:rPr>
          <w:color w:val="000000"/>
          <w:szCs w:val="28"/>
          <w:lang w:val="en-GB"/>
        </w:rPr>
        <w:t>.</w:t>
      </w:r>
    </w:p>
    <w:p w14:paraId="2E288D30" w14:textId="38BEA8E4" w:rsidR="00F644B3" w:rsidRPr="00225844" w:rsidRDefault="007A3131" w:rsidP="00CC2C09">
      <w:pPr>
        <w:spacing w:before="120" w:after="120" w:line="271" w:lineRule="auto"/>
        <w:ind w:firstLine="720"/>
        <w:jc w:val="both"/>
        <w:rPr>
          <w:spacing w:val="-2"/>
          <w:szCs w:val="28"/>
          <w:lang w:val="pt-BR"/>
        </w:rPr>
      </w:pPr>
      <w:r w:rsidRPr="00225844">
        <w:rPr>
          <w:color w:val="000000"/>
          <w:spacing w:val="-2"/>
          <w:szCs w:val="28"/>
          <w:lang w:val="vi-VN"/>
        </w:rPr>
        <w:t>Việt Nam đã phê chuẩn Công ước của Liên hợp quốc về Luật Biển năm 1994 (UNCLOS), ký 4 Hiệp ước phân định biển với các nước (Thỏa thuận phân định thềm lục địa và đặc quyền kinh tế Việt Nam - Thái Lan trong vùng Vịnh Thái Lan năm 1997; Hiệp định về phân định lãnh hải, vùng đặc quyền kinh tế và thềm lục địa trong Vịnh Bắc Bộ giữa Việt Nam - Trung Quốc năm 2000; Hiệp định phân định thềm lục địa Việt Nam - Indonessia năm 2003; Việt Nam và In-đô-nê-xia cũng thông báo đã hoàn tất đàm phán phân định vùng đặc quyền kinh tế vào ngày 22/12/2022 nhưng hiện chưa có đăng ký tại Liên hợp quốc hay công bố chính thức toạ độ đường phân định này và 2 thỏa thuận khai thác chung (Thỏa thuận khai thác chung Việt Nam - Ma-lai-xi-a 1992; Hiệp ước Vùng nước lịch sử Việt Nam - Cam-pu-chia 1982)</w:t>
      </w:r>
      <w:r w:rsidR="005760A7" w:rsidRPr="00225844">
        <w:rPr>
          <w:color w:val="000000"/>
          <w:spacing w:val="-2"/>
          <w:szCs w:val="28"/>
          <w:lang w:val="vi-VN"/>
        </w:rPr>
        <w:t>. Ngày 17</w:t>
      </w:r>
      <w:r w:rsidR="005760A7" w:rsidRPr="00225844">
        <w:rPr>
          <w:color w:val="000000"/>
          <w:spacing w:val="-2"/>
          <w:szCs w:val="28"/>
          <w:lang w:val="en-GB"/>
        </w:rPr>
        <w:t>/</w:t>
      </w:r>
      <w:r w:rsidR="005760A7" w:rsidRPr="00225844">
        <w:rPr>
          <w:color w:val="000000"/>
          <w:spacing w:val="-2"/>
          <w:szCs w:val="28"/>
          <w:lang w:val="vi-VN"/>
        </w:rPr>
        <w:t>7</w:t>
      </w:r>
      <w:r w:rsidR="005760A7" w:rsidRPr="00225844">
        <w:rPr>
          <w:color w:val="000000"/>
          <w:spacing w:val="-2"/>
          <w:szCs w:val="28"/>
          <w:lang w:val="en-GB"/>
        </w:rPr>
        <w:t>/2024,</w:t>
      </w:r>
      <w:r w:rsidR="005760A7" w:rsidRPr="00225844">
        <w:rPr>
          <w:color w:val="000000"/>
          <w:spacing w:val="-2"/>
          <w:szCs w:val="28"/>
          <w:lang w:val="vi-VN"/>
        </w:rPr>
        <w:t xml:space="preserve"> Việt Nam chính thức nộp Hồ sơ đệ trình Ranh giới thềm lục địa mở rộng ngoài 200 hải lý ở Khu vực </w:t>
      </w:r>
      <w:r w:rsidR="008C7F9B" w:rsidRPr="00225844">
        <w:rPr>
          <w:color w:val="000000"/>
          <w:spacing w:val="-2"/>
          <w:szCs w:val="28"/>
          <w:lang w:val="en-GB"/>
        </w:rPr>
        <w:t>g</w:t>
      </w:r>
      <w:r w:rsidR="005760A7" w:rsidRPr="00225844">
        <w:rPr>
          <w:color w:val="000000"/>
          <w:spacing w:val="-2"/>
          <w:szCs w:val="28"/>
          <w:lang w:val="vi-VN"/>
        </w:rPr>
        <w:t>iữa Biển Đông tới L</w:t>
      </w:r>
      <w:r w:rsidR="005760A7" w:rsidRPr="00225844">
        <w:rPr>
          <w:color w:val="000000"/>
          <w:spacing w:val="-2"/>
          <w:szCs w:val="28"/>
          <w:lang w:val="en-GB"/>
        </w:rPr>
        <w:t>iên Hợp quốc</w:t>
      </w:r>
      <w:r w:rsidRPr="00225844">
        <w:rPr>
          <w:color w:val="000000"/>
          <w:spacing w:val="-2"/>
          <w:szCs w:val="28"/>
          <w:lang w:val="vi-VN"/>
        </w:rPr>
        <w:t xml:space="preserve">, góp phần định dạng không gian biển của đất nước. </w:t>
      </w:r>
      <w:r w:rsidR="00830ACE" w:rsidRPr="00225844">
        <w:rPr>
          <w:spacing w:val="-2"/>
          <w:szCs w:val="28"/>
          <w:lang w:val="pt-BR"/>
        </w:rPr>
        <w:t xml:space="preserve">Sau khi </w:t>
      </w:r>
      <w:r w:rsidR="00F644B3" w:rsidRPr="00225844">
        <w:rPr>
          <w:spacing w:val="-2"/>
          <w:szCs w:val="28"/>
          <w:lang w:val="pt-BR"/>
        </w:rPr>
        <w:t xml:space="preserve">rà soát, dự thảo </w:t>
      </w:r>
      <w:r w:rsidR="0076665F" w:rsidRPr="00225844">
        <w:rPr>
          <w:spacing w:val="-2"/>
          <w:szCs w:val="28"/>
          <w:lang w:val="pt-BR"/>
        </w:rPr>
        <w:lastRenderedPageBreak/>
        <w:t>Nghị định</w:t>
      </w:r>
      <w:r w:rsidR="00F644B3" w:rsidRPr="00225844">
        <w:rPr>
          <w:spacing w:val="-2"/>
          <w:szCs w:val="28"/>
          <w:lang w:val="pt-BR"/>
        </w:rPr>
        <w:t xml:space="preserve"> phù hợp với các điều ước quốc tế mà Cộng hoà xã hội chủ nghĩa Việt Nam là thành viên</w:t>
      </w:r>
      <w:r w:rsidR="00E474D1" w:rsidRPr="00225844">
        <w:rPr>
          <w:spacing w:val="-2"/>
          <w:szCs w:val="28"/>
          <w:lang w:val="pt-BR"/>
        </w:rPr>
        <w:t xml:space="preserve"> và </w:t>
      </w:r>
      <w:r w:rsidR="00DB69B4" w:rsidRPr="00225844">
        <w:rPr>
          <w:spacing w:val="-2"/>
          <w:szCs w:val="28"/>
          <w:lang w:val="pt-BR"/>
        </w:rPr>
        <w:t>bảo đảm phù hợp với</w:t>
      </w:r>
      <w:r w:rsidR="00606813" w:rsidRPr="00225844">
        <w:rPr>
          <w:spacing w:val="-2"/>
          <w:szCs w:val="28"/>
          <w:lang w:val="pt-BR"/>
        </w:rPr>
        <w:t xml:space="preserve"> các điều ước quốc tế nêu trên.</w:t>
      </w:r>
    </w:p>
    <w:bookmarkEnd w:id="8"/>
    <w:p w14:paraId="4B8C7E35" w14:textId="7638BDA9" w:rsidR="006E0C79" w:rsidRDefault="00B912CE" w:rsidP="006E0C79">
      <w:pPr>
        <w:spacing w:before="120" w:after="240" w:line="271" w:lineRule="auto"/>
        <w:ind w:firstLine="720"/>
        <w:jc w:val="both"/>
        <w:rPr>
          <w:szCs w:val="28"/>
          <w:lang w:val="pt-BR"/>
        </w:rPr>
      </w:pPr>
      <w:r w:rsidRPr="00CC2C09">
        <w:rPr>
          <w:bCs/>
          <w:szCs w:val="28"/>
          <w:lang w:val="pt-BR"/>
        </w:rPr>
        <w:t xml:space="preserve">Trên đây là báo cáo </w:t>
      </w:r>
      <w:r w:rsidR="002620D0" w:rsidRPr="00CC2C09">
        <w:rPr>
          <w:bCs/>
          <w:szCs w:val="28"/>
          <w:lang w:val="pt-BR"/>
        </w:rPr>
        <w:t xml:space="preserve">rà soát các chủ trương, đường lối của Đảng, văn bản quy phạm pháp luật, điều ước quốc tế có liên quan đến việc xây dựng dự thảo </w:t>
      </w:r>
      <w:r w:rsidR="008E76D7" w:rsidRPr="00CC2C09">
        <w:rPr>
          <w:szCs w:val="28"/>
        </w:rPr>
        <w:t>Nghị định sửa đổi, bổ sung một số điều của các Nghị định trong lĩnh vực biển và hải đảo</w:t>
      </w:r>
      <w:r w:rsidRPr="00CC2C09">
        <w:rPr>
          <w:szCs w:val="28"/>
          <w:lang w:val="pt-BR"/>
        </w:rPr>
        <w:t xml:space="preserve">. </w:t>
      </w:r>
      <w:r w:rsidR="00DB69B4" w:rsidRPr="00CC2C09">
        <w:rPr>
          <w:szCs w:val="28"/>
          <w:lang w:val="pt-BR"/>
        </w:rPr>
        <w:t>Sau khi</w:t>
      </w:r>
      <w:r w:rsidRPr="00CC2C09">
        <w:rPr>
          <w:szCs w:val="28"/>
          <w:lang w:val="pt-BR"/>
        </w:rPr>
        <w:t xml:space="preserve"> rà soát</w:t>
      </w:r>
      <w:r w:rsidR="0047148D" w:rsidRPr="00CC2C09">
        <w:rPr>
          <w:szCs w:val="28"/>
          <w:lang w:val="pt-BR"/>
        </w:rPr>
        <w:t xml:space="preserve"> nội dung của dự thảo Nghị định</w:t>
      </w:r>
      <w:r w:rsidRPr="00CC2C09">
        <w:rPr>
          <w:szCs w:val="28"/>
          <w:lang w:val="pt-BR"/>
        </w:rPr>
        <w:t>, như đã trình bày ở trên, các nội</w:t>
      </w:r>
      <w:r w:rsidRPr="00CC2C09">
        <w:rPr>
          <w:bCs/>
          <w:szCs w:val="28"/>
          <w:lang w:val="pt-BR"/>
        </w:rPr>
        <w:t xml:space="preserve"> dung được quy định trong dự thảo Nghị định </w:t>
      </w:r>
      <w:r w:rsidRPr="00CC2C09">
        <w:rPr>
          <w:szCs w:val="28"/>
          <w:lang w:val="pt-BR"/>
        </w:rPr>
        <w:t>đảm bảo sự</w:t>
      </w:r>
      <w:r w:rsidR="006E0C79">
        <w:rPr>
          <w:szCs w:val="28"/>
          <w:lang w:val="pt-BR"/>
        </w:rPr>
        <w:t xml:space="preserve"> phù hợp với</w:t>
      </w:r>
      <w:r w:rsidRPr="00CC2C09">
        <w:rPr>
          <w:szCs w:val="28"/>
          <w:lang w:val="pt-BR"/>
        </w:rPr>
        <w:t xml:space="preserve"> </w:t>
      </w:r>
      <w:r w:rsidR="006E0C79" w:rsidRPr="006E0C79">
        <w:rPr>
          <w:szCs w:val="28"/>
          <w:lang w:val="pt-BR"/>
        </w:rPr>
        <w:t xml:space="preserve">chủ trương, đường lối của Đảng, </w:t>
      </w:r>
      <w:r w:rsidR="006E0C79">
        <w:rPr>
          <w:szCs w:val="28"/>
          <w:lang w:val="pt-BR"/>
        </w:rPr>
        <w:t xml:space="preserve">các </w:t>
      </w:r>
      <w:r w:rsidR="006E0C79" w:rsidRPr="006E0C79">
        <w:rPr>
          <w:szCs w:val="28"/>
          <w:lang w:val="pt-BR"/>
        </w:rPr>
        <w:t>văn bản quy phạm pháp luật, điều ước quốc tế có liên quan</w:t>
      </w:r>
      <w:r w:rsidR="006E0C79">
        <w:rPr>
          <w:szCs w:val="28"/>
          <w:lang w:val="pt-BR"/>
        </w:rPr>
        <w:t xml:space="preserve">, </w:t>
      </w:r>
      <w:r w:rsidR="006E0C79" w:rsidRPr="00CC2C09">
        <w:rPr>
          <w:szCs w:val="28"/>
          <w:lang w:val="pt-BR"/>
        </w:rPr>
        <w:t>không có sự mâu thuẫn, chồng chéo</w:t>
      </w:r>
      <w:r w:rsidR="006E0C79">
        <w:rPr>
          <w:szCs w:val="28"/>
          <w:lang w:val="pt-BR"/>
        </w:rPr>
        <w:t>./.</w:t>
      </w:r>
      <w:bookmarkStart w:id="9" w:name="_GoBack"/>
      <w:bookmarkEnd w:id="9"/>
    </w:p>
    <w:tbl>
      <w:tblPr>
        <w:tblW w:w="8823" w:type="dxa"/>
        <w:tblInd w:w="108" w:type="dxa"/>
        <w:tblLayout w:type="fixed"/>
        <w:tblLook w:val="0400" w:firstRow="0" w:lastRow="0" w:firstColumn="0" w:lastColumn="0" w:noHBand="0" w:noVBand="1"/>
      </w:tblPr>
      <w:tblGrid>
        <w:gridCol w:w="4678"/>
        <w:gridCol w:w="4145"/>
      </w:tblGrid>
      <w:tr w:rsidR="00CC166F" w:rsidRPr="00AD47D9" w14:paraId="731F58EF" w14:textId="77777777" w:rsidTr="00D26FDF">
        <w:trPr>
          <w:trHeight w:val="2482"/>
        </w:trPr>
        <w:tc>
          <w:tcPr>
            <w:tcW w:w="4678" w:type="dxa"/>
          </w:tcPr>
          <w:p w14:paraId="4B9DCD37" w14:textId="77777777" w:rsidR="00CC166F" w:rsidRPr="0009088D" w:rsidRDefault="00CC166F" w:rsidP="00CC166F">
            <w:pPr>
              <w:spacing w:after="0" w:line="240" w:lineRule="auto"/>
              <w:jc w:val="both"/>
              <w:rPr>
                <w:rFonts w:eastAsia="Times New Roman"/>
                <w:b/>
                <w:i/>
                <w:sz w:val="24"/>
                <w:szCs w:val="24"/>
                <w:lang w:val="vi-VN"/>
              </w:rPr>
            </w:pPr>
            <w:r w:rsidRPr="0009088D">
              <w:rPr>
                <w:rFonts w:eastAsia="Times New Roman"/>
                <w:b/>
                <w:i/>
                <w:sz w:val="24"/>
                <w:szCs w:val="24"/>
                <w:lang w:val="vi-VN"/>
              </w:rPr>
              <w:t>Nơi nhận:</w:t>
            </w:r>
          </w:p>
          <w:p w14:paraId="7FD694CA" w14:textId="77777777" w:rsidR="00CC166F" w:rsidRDefault="00CC166F" w:rsidP="00CC166F">
            <w:pPr>
              <w:spacing w:after="0" w:line="240" w:lineRule="auto"/>
              <w:jc w:val="both"/>
              <w:rPr>
                <w:rFonts w:eastAsia="Times New Roman"/>
                <w:sz w:val="22"/>
                <w:lang w:val="vi-VN"/>
              </w:rPr>
            </w:pPr>
            <w:r w:rsidRPr="00C15567">
              <w:rPr>
                <w:rFonts w:eastAsia="Times New Roman"/>
                <w:sz w:val="22"/>
                <w:lang w:val="vi-VN"/>
              </w:rPr>
              <w:t>- Như trên;</w:t>
            </w:r>
          </w:p>
          <w:p w14:paraId="6616F31B" w14:textId="77777777" w:rsidR="00DF3063" w:rsidRPr="00C15567" w:rsidRDefault="00DF3063" w:rsidP="00CC166F">
            <w:pPr>
              <w:spacing w:after="0" w:line="240" w:lineRule="auto"/>
              <w:jc w:val="both"/>
              <w:rPr>
                <w:rFonts w:eastAsia="Times New Roman"/>
                <w:sz w:val="22"/>
                <w:lang w:val="vi-VN"/>
              </w:rPr>
            </w:pPr>
            <w:r w:rsidRPr="00AD47D9">
              <w:rPr>
                <w:sz w:val="22"/>
                <w:lang w:val="vi-VN"/>
              </w:rPr>
              <w:t xml:space="preserve">- </w:t>
            </w:r>
            <w:r w:rsidRPr="000328FD">
              <w:rPr>
                <w:sz w:val="22"/>
                <w:lang w:val="pt-BR"/>
              </w:rPr>
              <w:t>PTTg</w:t>
            </w:r>
            <w:r>
              <w:rPr>
                <w:sz w:val="22"/>
                <w:lang w:val="pt-BR"/>
              </w:rPr>
              <w:t xml:space="preserve"> Chính phủ </w:t>
            </w:r>
            <w:r w:rsidRPr="000328FD">
              <w:rPr>
                <w:sz w:val="22"/>
                <w:lang w:val="pt-BR"/>
              </w:rPr>
              <w:t>Trần Hồng Hà (để báo cáo);</w:t>
            </w:r>
          </w:p>
          <w:p w14:paraId="1979380A" w14:textId="584E3633" w:rsidR="00CC166F" w:rsidRPr="00AD47D9" w:rsidRDefault="00CC166F" w:rsidP="00CC166F">
            <w:pPr>
              <w:spacing w:after="0" w:line="240" w:lineRule="auto"/>
              <w:jc w:val="both"/>
              <w:rPr>
                <w:rFonts w:eastAsia="Times New Roman"/>
                <w:sz w:val="22"/>
                <w:lang w:val="vi-VN"/>
              </w:rPr>
            </w:pPr>
            <w:r w:rsidRPr="00AD47D9">
              <w:rPr>
                <w:rFonts w:eastAsia="Times New Roman"/>
                <w:sz w:val="22"/>
                <w:lang w:val="vi-VN"/>
              </w:rPr>
              <w:t xml:space="preserve">- Bộ trưởng </w:t>
            </w:r>
            <w:r w:rsidR="00D26FDF">
              <w:rPr>
                <w:rFonts w:eastAsia="Times New Roman"/>
                <w:sz w:val="22"/>
              </w:rPr>
              <w:t xml:space="preserve">Trần Đức Thắng </w:t>
            </w:r>
            <w:r w:rsidRPr="00AD47D9">
              <w:rPr>
                <w:rFonts w:eastAsia="Times New Roman"/>
                <w:sz w:val="22"/>
                <w:lang w:val="vi-VN"/>
              </w:rPr>
              <w:t>(để báo cáo);</w:t>
            </w:r>
          </w:p>
          <w:p w14:paraId="5A679A51" w14:textId="77777777" w:rsidR="00CC166F" w:rsidRPr="00C15567" w:rsidRDefault="00CC166F" w:rsidP="00CC166F">
            <w:pPr>
              <w:spacing w:after="0" w:line="240" w:lineRule="auto"/>
              <w:jc w:val="both"/>
              <w:rPr>
                <w:rFonts w:eastAsia="Times New Roman"/>
                <w:sz w:val="22"/>
                <w:lang w:val="vi-VN"/>
              </w:rPr>
            </w:pPr>
            <w:r w:rsidRPr="00C15567">
              <w:rPr>
                <w:rFonts w:eastAsia="Times New Roman"/>
                <w:sz w:val="22"/>
                <w:lang w:val="vi-VN"/>
              </w:rPr>
              <w:t>- Văn phòng Chính phủ;</w:t>
            </w:r>
          </w:p>
          <w:p w14:paraId="53980897" w14:textId="77777777" w:rsidR="00CC166F" w:rsidRPr="00C15567" w:rsidRDefault="00CC166F" w:rsidP="00CC166F">
            <w:pPr>
              <w:spacing w:after="0" w:line="240" w:lineRule="auto"/>
              <w:jc w:val="both"/>
              <w:rPr>
                <w:rFonts w:eastAsia="Times New Roman"/>
                <w:sz w:val="22"/>
                <w:lang w:val="vi-VN"/>
              </w:rPr>
            </w:pPr>
            <w:r w:rsidRPr="00C15567">
              <w:rPr>
                <w:rFonts w:eastAsia="Times New Roman"/>
                <w:sz w:val="22"/>
                <w:lang w:val="vi-VN"/>
              </w:rPr>
              <w:t>- Bộ Tư pháp;</w:t>
            </w:r>
          </w:p>
          <w:p w14:paraId="0A8E69AB" w14:textId="0209EED2" w:rsidR="00CC166F" w:rsidRPr="005760A7" w:rsidRDefault="00CC166F" w:rsidP="004F57E8">
            <w:pPr>
              <w:spacing w:after="0" w:line="240" w:lineRule="auto"/>
              <w:jc w:val="both"/>
              <w:rPr>
                <w:rFonts w:eastAsia="Times New Roman"/>
                <w:sz w:val="18"/>
                <w:szCs w:val="28"/>
                <w:lang w:val="vi-VN"/>
              </w:rPr>
            </w:pPr>
            <w:r w:rsidRPr="00C15567">
              <w:rPr>
                <w:rFonts w:eastAsia="Times New Roman"/>
                <w:sz w:val="22"/>
                <w:lang w:val="vi-VN"/>
              </w:rPr>
              <w:t xml:space="preserve">- Lưu: VT, PC, </w:t>
            </w:r>
            <w:r w:rsidR="004F57E8">
              <w:rPr>
                <w:rFonts w:eastAsia="Times New Roman"/>
                <w:sz w:val="22"/>
                <w:lang w:val="en-GB"/>
              </w:rPr>
              <w:t>BHD</w:t>
            </w:r>
            <w:r w:rsidRPr="00C15567">
              <w:rPr>
                <w:rFonts w:eastAsia="Times New Roman"/>
                <w:sz w:val="22"/>
                <w:lang w:val="vi-VN"/>
              </w:rPr>
              <w:t>.</w:t>
            </w:r>
          </w:p>
        </w:tc>
        <w:tc>
          <w:tcPr>
            <w:tcW w:w="4145" w:type="dxa"/>
          </w:tcPr>
          <w:p w14:paraId="2EA9E6D7" w14:textId="77777777" w:rsidR="008E76D7" w:rsidRPr="008E76D7" w:rsidRDefault="008E76D7" w:rsidP="008E76D7">
            <w:pPr>
              <w:spacing w:after="0" w:line="240" w:lineRule="auto"/>
              <w:ind w:left="-72" w:right="-51"/>
              <w:contextualSpacing/>
              <w:jc w:val="center"/>
              <w:rPr>
                <w:rFonts w:eastAsia="MS Mincho"/>
                <w:b/>
                <w:bCs/>
                <w:sz w:val="26"/>
                <w:szCs w:val="28"/>
                <w:lang w:val="nl-NL"/>
              </w:rPr>
            </w:pPr>
            <w:r w:rsidRPr="008E76D7">
              <w:rPr>
                <w:rFonts w:eastAsia="MS Mincho"/>
                <w:b/>
                <w:bCs/>
                <w:sz w:val="26"/>
                <w:szCs w:val="28"/>
                <w:lang w:val="nl-NL"/>
              </w:rPr>
              <w:t>KT. BỘ TRƯỞNG</w:t>
            </w:r>
          </w:p>
          <w:p w14:paraId="47099C0C" w14:textId="77777777" w:rsidR="008E76D7" w:rsidRPr="008E76D7" w:rsidRDefault="008E76D7" w:rsidP="008E76D7">
            <w:pPr>
              <w:spacing w:after="0" w:line="240" w:lineRule="auto"/>
              <w:ind w:left="-72" w:right="-49"/>
              <w:contextualSpacing/>
              <w:jc w:val="center"/>
              <w:rPr>
                <w:rFonts w:eastAsia="MS Mincho"/>
                <w:b/>
                <w:bCs/>
                <w:sz w:val="26"/>
                <w:szCs w:val="28"/>
                <w:lang w:val="nl-NL"/>
              </w:rPr>
            </w:pPr>
            <w:r w:rsidRPr="008E76D7">
              <w:rPr>
                <w:rFonts w:eastAsia="MS Mincho"/>
                <w:b/>
                <w:bCs/>
                <w:sz w:val="26"/>
                <w:szCs w:val="28"/>
                <w:lang w:val="nl-NL"/>
              </w:rPr>
              <w:t xml:space="preserve">THỨ TRƯỞNG </w:t>
            </w:r>
          </w:p>
          <w:p w14:paraId="56B45F4F" w14:textId="77777777" w:rsidR="008E76D7" w:rsidRPr="008E76D7" w:rsidRDefault="008E76D7" w:rsidP="008E76D7">
            <w:pPr>
              <w:spacing w:after="0" w:line="240" w:lineRule="auto"/>
              <w:ind w:left="-72" w:right="-49"/>
              <w:contextualSpacing/>
              <w:rPr>
                <w:rFonts w:eastAsia="MS Mincho"/>
                <w:b/>
                <w:bCs/>
                <w:sz w:val="18"/>
                <w:szCs w:val="28"/>
                <w:lang w:val="nl-NL"/>
              </w:rPr>
            </w:pPr>
          </w:p>
          <w:p w14:paraId="60B94991" w14:textId="77777777" w:rsidR="008E76D7" w:rsidRPr="008E76D7" w:rsidRDefault="008E76D7" w:rsidP="008E76D7">
            <w:pPr>
              <w:spacing w:after="0" w:line="240" w:lineRule="auto"/>
              <w:ind w:left="-72" w:right="-49"/>
              <w:contextualSpacing/>
              <w:jc w:val="center"/>
              <w:rPr>
                <w:rFonts w:eastAsia="MS Mincho"/>
                <w:b/>
                <w:bCs/>
                <w:szCs w:val="10"/>
                <w:vertAlign w:val="subscript"/>
                <w:lang w:val="nl-NL"/>
              </w:rPr>
            </w:pPr>
            <w:r w:rsidRPr="008E76D7">
              <w:rPr>
                <w:rFonts w:eastAsia="MS Mincho"/>
                <w:b/>
                <w:bCs/>
                <w:sz w:val="72"/>
                <w:szCs w:val="28"/>
                <w:vertAlign w:val="subscript"/>
                <w:lang w:val="nl-NL"/>
              </w:rPr>
              <w:softHyphen/>
            </w:r>
            <w:r w:rsidRPr="008E76D7">
              <w:rPr>
                <w:rFonts w:eastAsia="MS Mincho"/>
                <w:b/>
                <w:bCs/>
                <w:sz w:val="72"/>
                <w:szCs w:val="28"/>
                <w:vertAlign w:val="subscript"/>
                <w:lang w:val="nl-NL"/>
              </w:rPr>
              <w:softHyphen/>
            </w:r>
            <w:r w:rsidRPr="008E76D7">
              <w:rPr>
                <w:rFonts w:eastAsia="MS Mincho"/>
                <w:b/>
                <w:bCs/>
                <w:sz w:val="72"/>
                <w:szCs w:val="28"/>
                <w:vertAlign w:val="subscript"/>
                <w:lang w:val="nl-NL"/>
              </w:rPr>
              <w:softHyphen/>
            </w:r>
            <w:r w:rsidRPr="008E76D7">
              <w:rPr>
                <w:rFonts w:eastAsia="MS Mincho"/>
                <w:b/>
                <w:bCs/>
                <w:sz w:val="72"/>
                <w:szCs w:val="28"/>
                <w:vertAlign w:val="subscript"/>
                <w:lang w:val="nl-NL"/>
              </w:rPr>
              <w:softHyphen/>
            </w:r>
          </w:p>
          <w:p w14:paraId="3F4820C9" w14:textId="77777777" w:rsidR="008E76D7" w:rsidRPr="008E76D7" w:rsidRDefault="008E76D7" w:rsidP="008E76D7">
            <w:pPr>
              <w:spacing w:after="0" w:line="240" w:lineRule="auto"/>
              <w:ind w:left="-72" w:right="-49"/>
              <w:contextualSpacing/>
              <w:jc w:val="center"/>
              <w:rPr>
                <w:rFonts w:eastAsia="MS Mincho"/>
                <w:b/>
                <w:bCs/>
                <w:sz w:val="32"/>
                <w:vertAlign w:val="subscript"/>
                <w:lang w:val="nl-NL"/>
              </w:rPr>
            </w:pPr>
          </w:p>
          <w:p w14:paraId="4D1E8214" w14:textId="260142D5" w:rsidR="008E76D7" w:rsidRDefault="008E76D7" w:rsidP="008E76D7">
            <w:pPr>
              <w:spacing w:after="0" w:line="240" w:lineRule="auto"/>
              <w:ind w:left="-72" w:right="-49"/>
              <w:contextualSpacing/>
              <w:jc w:val="center"/>
              <w:rPr>
                <w:rFonts w:eastAsia="MS Mincho"/>
                <w:b/>
                <w:bCs/>
                <w:szCs w:val="28"/>
                <w:lang w:val="nl-NL"/>
              </w:rPr>
            </w:pPr>
          </w:p>
          <w:p w14:paraId="196DBB40" w14:textId="21B53FDF" w:rsidR="008E76D7" w:rsidRDefault="008E76D7" w:rsidP="008E76D7">
            <w:pPr>
              <w:spacing w:after="0" w:line="240" w:lineRule="auto"/>
              <w:ind w:left="-72" w:right="-49"/>
              <w:contextualSpacing/>
              <w:jc w:val="center"/>
              <w:rPr>
                <w:rFonts w:eastAsia="MS Mincho"/>
                <w:b/>
                <w:bCs/>
                <w:szCs w:val="28"/>
                <w:lang w:val="nl-NL"/>
              </w:rPr>
            </w:pPr>
          </w:p>
          <w:p w14:paraId="41601BA3" w14:textId="6DA8885B" w:rsidR="008E76D7" w:rsidRDefault="008E76D7" w:rsidP="008E76D7">
            <w:pPr>
              <w:spacing w:after="0" w:line="240" w:lineRule="auto"/>
              <w:ind w:left="-72" w:right="-49"/>
              <w:contextualSpacing/>
              <w:jc w:val="center"/>
              <w:rPr>
                <w:rFonts w:eastAsia="MS Mincho"/>
                <w:b/>
                <w:bCs/>
                <w:szCs w:val="28"/>
                <w:lang w:val="nl-NL"/>
              </w:rPr>
            </w:pPr>
          </w:p>
          <w:p w14:paraId="7583F142" w14:textId="77777777" w:rsidR="00F5458D" w:rsidRPr="008E76D7" w:rsidRDefault="00F5458D" w:rsidP="008E76D7">
            <w:pPr>
              <w:spacing w:after="0" w:line="240" w:lineRule="auto"/>
              <w:ind w:left="-72" w:right="-49"/>
              <w:contextualSpacing/>
              <w:jc w:val="center"/>
              <w:rPr>
                <w:rFonts w:eastAsia="MS Mincho"/>
                <w:b/>
                <w:bCs/>
                <w:szCs w:val="28"/>
                <w:lang w:val="nl-NL"/>
              </w:rPr>
            </w:pPr>
          </w:p>
          <w:p w14:paraId="267128E9" w14:textId="77777777" w:rsidR="008E76D7" w:rsidRPr="008E76D7" w:rsidRDefault="008E76D7" w:rsidP="008E76D7">
            <w:pPr>
              <w:spacing w:after="0" w:line="240" w:lineRule="auto"/>
              <w:ind w:left="-72" w:right="-49"/>
              <w:contextualSpacing/>
              <w:jc w:val="center"/>
              <w:rPr>
                <w:rFonts w:eastAsia="MS Mincho"/>
                <w:b/>
                <w:bCs/>
                <w:szCs w:val="28"/>
                <w:lang w:val="nl-NL"/>
              </w:rPr>
            </w:pPr>
          </w:p>
          <w:p w14:paraId="4B11560F" w14:textId="75CBF23E" w:rsidR="00CC166F" w:rsidRPr="00AD47D9" w:rsidRDefault="008E76D7" w:rsidP="00F5458D">
            <w:pPr>
              <w:spacing w:after="0" w:line="240" w:lineRule="auto"/>
              <w:jc w:val="center"/>
              <w:rPr>
                <w:rFonts w:eastAsia="Times New Roman"/>
                <w:b/>
                <w:szCs w:val="28"/>
                <w:lang w:val="vi-VN"/>
              </w:rPr>
            </w:pPr>
            <w:r w:rsidRPr="008E76D7">
              <w:rPr>
                <w:rFonts w:eastAsia="Times New Roman"/>
                <w:b/>
                <w:bCs/>
                <w:sz w:val="26"/>
                <w:szCs w:val="24"/>
              </w:rPr>
              <w:t>Nguyễn Thị Phương Hoa</w:t>
            </w:r>
          </w:p>
        </w:tc>
      </w:tr>
    </w:tbl>
    <w:p w14:paraId="14A3C0B6" w14:textId="683B71E0" w:rsidR="002620D0" w:rsidRPr="00AD47D9" w:rsidRDefault="002620D0" w:rsidP="006E0C79">
      <w:pPr>
        <w:spacing w:before="120" w:after="120" w:line="360" w:lineRule="exact"/>
        <w:ind w:firstLine="720"/>
        <w:jc w:val="both"/>
        <w:rPr>
          <w:color w:val="000000"/>
          <w:szCs w:val="28"/>
          <w:lang w:val="vi-VN"/>
        </w:rPr>
      </w:pPr>
    </w:p>
    <w:sectPr w:rsidR="002620D0" w:rsidRPr="00AD47D9" w:rsidSect="00D26FDF">
      <w:pgSz w:w="11907" w:h="16840" w:code="9"/>
      <w:pgMar w:top="1418" w:right="1134" w:bottom="1134" w:left="1701" w:header="720" w:footer="21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85FA19" w14:textId="77777777" w:rsidR="00033182" w:rsidRDefault="00033182" w:rsidP="00CD33C5">
      <w:pPr>
        <w:spacing w:after="0" w:line="240" w:lineRule="auto"/>
      </w:pPr>
      <w:r>
        <w:separator/>
      </w:r>
    </w:p>
  </w:endnote>
  <w:endnote w:type="continuationSeparator" w:id="0">
    <w:p w14:paraId="6B5A81A4" w14:textId="77777777" w:rsidR="00033182" w:rsidRDefault="00033182" w:rsidP="00CD33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VnTime">
    <w:panose1 w:val="020B7200000000000000"/>
    <w:charset w:val="00"/>
    <w:family w:val="swiss"/>
    <w:pitch w:val="variable"/>
    <w:sig w:usb0="00000003" w:usb1="00000000" w:usb2="00000000" w:usb3="00000000" w:csb0="00000001" w:csb1="00000000"/>
  </w:font>
  <w:font w:name="TimesNewRomanPSMT">
    <w:altName w:val="MS Gothic"/>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8FDCB7" w14:textId="77777777" w:rsidR="00033182" w:rsidRDefault="00033182" w:rsidP="00CD33C5">
      <w:pPr>
        <w:spacing w:after="0" w:line="240" w:lineRule="auto"/>
      </w:pPr>
      <w:r>
        <w:separator/>
      </w:r>
    </w:p>
  </w:footnote>
  <w:footnote w:type="continuationSeparator" w:id="0">
    <w:p w14:paraId="1090B542" w14:textId="77777777" w:rsidR="00033182" w:rsidRDefault="00033182" w:rsidP="00CD33C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680E65"/>
    <w:multiLevelType w:val="hybridMultilevel"/>
    <w:tmpl w:val="711E1966"/>
    <w:lvl w:ilvl="0" w:tplc="A706258C">
      <w:start w:val="1"/>
      <w:numFmt w:val="lowerLetter"/>
      <w:lvlText w:val="%1)"/>
      <w:lvlJc w:val="left"/>
      <w:pPr>
        <w:ind w:left="1070" w:hanging="360"/>
      </w:pPr>
      <w:rPr>
        <w:rFonts w:hint="default"/>
        <w:b w:val="0"/>
        <w:bCs w:val="0"/>
        <w:color w:val="auto"/>
      </w:rPr>
    </w:lvl>
    <w:lvl w:ilvl="1" w:tplc="042A0019" w:tentative="1">
      <w:start w:val="1"/>
      <w:numFmt w:val="lowerLetter"/>
      <w:lvlText w:val="%2."/>
      <w:lvlJc w:val="left"/>
      <w:pPr>
        <w:ind w:left="1790" w:hanging="360"/>
      </w:pPr>
    </w:lvl>
    <w:lvl w:ilvl="2" w:tplc="042A001B" w:tentative="1">
      <w:start w:val="1"/>
      <w:numFmt w:val="lowerRoman"/>
      <w:lvlText w:val="%3."/>
      <w:lvlJc w:val="right"/>
      <w:pPr>
        <w:ind w:left="2510" w:hanging="180"/>
      </w:pPr>
    </w:lvl>
    <w:lvl w:ilvl="3" w:tplc="042A000F" w:tentative="1">
      <w:start w:val="1"/>
      <w:numFmt w:val="decimal"/>
      <w:lvlText w:val="%4."/>
      <w:lvlJc w:val="left"/>
      <w:pPr>
        <w:ind w:left="3230" w:hanging="360"/>
      </w:pPr>
    </w:lvl>
    <w:lvl w:ilvl="4" w:tplc="042A0019" w:tentative="1">
      <w:start w:val="1"/>
      <w:numFmt w:val="lowerLetter"/>
      <w:lvlText w:val="%5."/>
      <w:lvlJc w:val="left"/>
      <w:pPr>
        <w:ind w:left="3950" w:hanging="360"/>
      </w:pPr>
    </w:lvl>
    <w:lvl w:ilvl="5" w:tplc="042A001B" w:tentative="1">
      <w:start w:val="1"/>
      <w:numFmt w:val="lowerRoman"/>
      <w:lvlText w:val="%6."/>
      <w:lvlJc w:val="right"/>
      <w:pPr>
        <w:ind w:left="4670" w:hanging="180"/>
      </w:pPr>
    </w:lvl>
    <w:lvl w:ilvl="6" w:tplc="042A000F" w:tentative="1">
      <w:start w:val="1"/>
      <w:numFmt w:val="decimal"/>
      <w:lvlText w:val="%7."/>
      <w:lvlJc w:val="left"/>
      <w:pPr>
        <w:ind w:left="5390" w:hanging="360"/>
      </w:pPr>
    </w:lvl>
    <w:lvl w:ilvl="7" w:tplc="042A0019" w:tentative="1">
      <w:start w:val="1"/>
      <w:numFmt w:val="lowerLetter"/>
      <w:lvlText w:val="%8."/>
      <w:lvlJc w:val="left"/>
      <w:pPr>
        <w:ind w:left="6110" w:hanging="360"/>
      </w:pPr>
    </w:lvl>
    <w:lvl w:ilvl="8" w:tplc="042A001B" w:tentative="1">
      <w:start w:val="1"/>
      <w:numFmt w:val="lowerRoman"/>
      <w:lvlText w:val="%9."/>
      <w:lvlJc w:val="right"/>
      <w:pPr>
        <w:ind w:left="6830" w:hanging="180"/>
      </w:pPr>
    </w:lvl>
  </w:abstractNum>
  <w:abstractNum w:abstractNumId="1" w15:restartNumberingAfterBreak="0">
    <w:nsid w:val="053914B5"/>
    <w:multiLevelType w:val="hybridMultilevel"/>
    <w:tmpl w:val="3042AF42"/>
    <w:lvl w:ilvl="0" w:tplc="5EDC7432">
      <w:start w:val="1"/>
      <w:numFmt w:val="lowerLetter"/>
      <w:lvlText w:val="%1)"/>
      <w:lvlJc w:val="left"/>
      <w:pPr>
        <w:ind w:left="1069" w:hanging="360"/>
      </w:pPr>
      <w:rPr>
        <w:rFonts w:hint="default"/>
      </w:rPr>
    </w:lvl>
    <w:lvl w:ilvl="1" w:tplc="042A0019">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2" w15:restartNumberingAfterBreak="0">
    <w:nsid w:val="089D159E"/>
    <w:multiLevelType w:val="hybridMultilevel"/>
    <w:tmpl w:val="A03A6D0E"/>
    <w:lvl w:ilvl="0" w:tplc="F5125FEE">
      <w:start w:val="1"/>
      <w:numFmt w:val="lowerLetter"/>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3" w15:restartNumberingAfterBreak="0">
    <w:nsid w:val="0BF8679F"/>
    <w:multiLevelType w:val="hybridMultilevel"/>
    <w:tmpl w:val="78BEB2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AB3CEB"/>
    <w:multiLevelType w:val="hybridMultilevel"/>
    <w:tmpl w:val="3C505304"/>
    <w:lvl w:ilvl="0" w:tplc="E36C558C">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 w15:restartNumberingAfterBreak="0">
    <w:nsid w:val="1F1C28E4"/>
    <w:multiLevelType w:val="hybridMultilevel"/>
    <w:tmpl w:val="FD322452"/>
    <w:lvl w:ilvl="0" w:tplc="C0DAF36C">
      <w:start w:val="1"/>
      <w:numFmt w:val="decimal"/>
      <w:lvlText w:val="%1."/>
      <w:lvlJc w:val="left"/>
      <w:pPr>
        <w:ind w:left="302" w:hanging="293"/>
      </w:pPr>
      <w:rPr>
        <w:rFonts w:ascii="Times New Roman" w:eastAsia="Times New Roman" w:hAnsi="Times New Roman" w:cs="Times New Roman" w:hint="default"/>
        <w:spacing w:val="0"/>
        <w:w w:val="100"/>
        <w:sz w:val="28"/>
        <w:szCs w:val="28"/>
      </w:rPr>
    </w:lvl>
    <w:lvl w:ilvl="1" w:tplc="3F0AC100">
      <w:start w:val="1"/>
      <w:numFmt w:val="lowerLetter"/>
      <w:lvlText w:val="%2)"/>
      <w:lvlJc w:val="left"/>
      <w:pPr>
        <w:ind w:left="302" w:hanging="303"/>
      </w:pPr>
      <w:rPr>
        <w:rFonts w:ascii="Times New Roman" w:eastAsia="Times New Roman" w:hAnsi="Times New Roman" w:cs="Times New Roman" w:hint="default"/>
        <w:w w:val="100"/>
        <w:sz w:val="28"/>
        <w:szCs w:val="28"/>
      </w:rPr>
    </w:lvl>
    <w:lvl w:ilvl="2" w:tplc="9D4E225A">
      <w:numFmt w:val="bullet"/>
      <w:lvlText w:val="•"/>
      <w:lvlJc w:val="left"/>
      <w:pPr>
        <w:ind w:left="2276" w:hanging="303"/>
      </w:pPr>
    </w:lvl>
    <w:lvl w:ilvl="3" w:tplc="60562CE8">
      <w:numFmt w:val="bullet"/>
      <w:lvlText w:val="•"/>
      <w:lvlJc w:val="left"/>
      <w:pPr>
        <w:ind w:left="3264" w:hanging="303"/>
      </w:pPr>
    </w:lvl>
    <w:lvl w:ilvl="4" w:tplc="0A549C44">
      <w:numFmt w:val="bullet"/>
      <w:lvlText w:val="•"/>
      <w:lvlJc w:val="left"/>
      <w:pPr>
        <w:ind w:left="4252" w:hanging="303"/>
      </w:pPr>
    </w:lvl>
    <w:lvl w:ilvl="5" w:tplc="4BF20C64">
      <w:numFmt w:val="bullet"/>
      <w:lvlText w:val="•"/>
      <w:lvlJc w:val="left"/>
      <w:pPr>
        <w:ind w:left="5240" w:hanging="303"/>
      </w:pPr>
    </w:lvl>
    <w:lvl w:ilvl="6" w:tplc="9C6EA8EC">
      <w:numFmt w:val="bullet"/>
      <w:lvlText w:val="•"/>
      <w:lvlJc w:val="left"/>
      <w:pPr>
        <w:ind w:left="6228" w:hanging="303"/>
      </w:pPr>
    </w:lvl>
    <w:lvl w:ilvl="7" w:tplc="EDEE6EDA">
      <w:numFmt w:val="bullet"/>
      <w:lvlText w:val="•"/>
      <w:lvlJc w:val="left"/>
      <w:pPr>
        <w:ind w:left="7216" w:hanging="303"/>
      </w:pPr>
    </w:lvl>
    <w:lvl w:ilvl="8" w:tplc="2AF67158">
      <w:numFmt w:val="bullet"/>
      <w:lvlText w:val="•"/>
      <w:lvlJc w:val="left"/>
      <w:pPr>
        <w:ind w:left="8204" w:hanging="303"/>
      </w:pPr>
    </w:lvl>
  </w:abstractNum>
  <w:abstractNum w:abstractNumId="6" w15:restartNumberingAfterBreak="0">
    <w:nsid w:val="25F85659"/>
    <w:multiLevelType w:val="hybridMultilevel"/>
    <w:tmpl w:val="9E860548"/>
    <w:lvl w:ilvl="0" w:tplc="744E46CE">
      <w:numFmt w:val="bullet"/>
      <w:lvlText w:val="-"/>
      <w:lvlJc w:val="left"/>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EA4F9D"/>
    <w:multiLevelType w:val="hybridMultilevel"/>
    <w:tmpl w:val="87BA6BFE"/>
    <w:lvl w:ilvl="0" w:tplc="7DC69BD6">
      <w:start w:val="1"/>
      <w:numFmt w:val="lowerLetter"/>
      <w:lvlText w:val="%1)"/>
      <w:lvlJc w:val="left"/>
      <w:pPr>
        <w:ind w:left="928" w:hanging="360"/>
      </w:pPr>
      <w:rPr>
        <w:rFonts w:hint="default"/>
        <w:b w:val="0"/>
        <w:bCs/>
        <w:i w:val="0"/>
        <w:iCs/>
        <w:color w:val="auto"/>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8" w15:restartNumberingAfterBreak="0">
    <w:nsid w:val="34590692"/>
    <w:multiLevelType w:val="hybridMultilevel"/>
    <w:tmpl w:val="87506A58"/>
    <w:lvl w:ilvl="0" w:tplc="820A1F34">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4CF1FC2"/>
    <w:multiLevelType w:val="hybridMultilevel"/>
    <w:tmpl w:val="8D08EBDC"/>
    <w:lvl w:ilvl="0" w:tplc="38DA85B8">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7548D4"/>
    <w:multiLevelType w:val="hybridMultilevel"/>
    <w:tmpl w:val="7D5EE2B4"/>
    <w:lvl w:ilvl="0" w:tplc="D3DA13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37BC7644"/>
    <w:multiLevelType w:val="hybridMultilevel"/>
    <w:tmpl w:val="BB621C8E"/>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2" w15:restartNumberingAfterBreak="0">
    <w:nsid w:val="38F72D22"/>
    <w:multiLevelType w:val="hybridMultilevel"/>
    <w:tmpl w:val="DCB6D1E8"/>
    <w:lvl w:ilvl="0" w:tplc="52C24934">
      <w:start w:val="5"/>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B393296"/>
    <w:multiLevelType w:val="hybridMultilevel"/>
    <w:tmpl w:val="C518AB94"/>
    <w:lvl w:ilvl="0" w:tplc="456468CC">
      <w:start w:val="2"/>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3E4F2367"/>
    <w:multiLevelType w:val="hybridMultilevel"/>
    <w:tmpl w:val="154C8D6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F637C7E"/>
    <w:multiLevelType w:val="hybridMultilevel"/>
    <w:tmpl w:val="F576690C"/>
    <w:lvl w:ilvl="0" w:tplc="BDCA652E">
      <w:start w:val="1"/>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 w15:restartNumberingAfterBreak="0">
    <w:nsid w:val="447A46A1"/>
    <w:multiLevelType w:val="hybridMultilevel"/>
    <w:tmpl w:val="A7F8667A"/>
    <w:lvl w:ilvl="0" w:tplc="0E649794">
      <w:start w:val="3"/>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DB44844"/>
    <w:multiLevelType w:val="hybridMultilevel"/>
    <w:tmpl w:val="3EEA13B4"/>
    <w:lvl w:ilvl="0" w:tplc="E2E6571C">
      <w:start w:val="3"/>
      <w:numFmt w:val="bullet"/>
      <w:lvlText w:val="-"/>
      <w:lvlJc w:val="left"/>
      <w:pPr>
        <w:ind w:left="720" w:hanging="360"/>
      </w:pPr>
      <w:rPr>
        <w:rFonts w:ascii="Times New Roman" w:eastAsia="Calibri"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8" w15:restartNumberingAfterBreak="0">
    <w:nsid w:val="643D335A"/>
    <w:multiLevelType w:val="hybridMultilevel"/>
    <w:tmpl w:val="9642DB50"/>
    <w:lvl w:ilvl="0" w:tplc="45D8044E">
      <w:start w:val="1"/>
      <w:numFmt w:val="lowerLetter"/>
      <w:lvlText w:val="%1)"/>
      <w:lvlJc w:val="left"/>
      <w:pPr>
        <w:ind w:left="302" w:hanging="277"/>
      </w:pPr>
      <w:rPr>
        <w:rFonts w:ascii="Times New Roman" w:eastAsia="Times New Roman" w:hAnsi="Times New Roman" w:cs="Times New Roman" w:hint="default"/>
        <w:w w:val="100"/>
        <w:sz w:val="28"/>
        <w:szCs w:val="28"/>
      </w:rPr>
    </w:lvl>
    <w:lvl w:ilvl="1" w:tplc="A3CA28E6">
      <w:start w:val="1"/>
      <w:numFmt w:val="decimal"/>
      <w:lvlText w:val="%2."/>
      <w:lvlJc w:val="left"/>
      <w:pPr>
        <w:ind w:left="302" w:hanging="295"/>
      </w:pPr>
      <w:rPr>
        <w:rFonts w:ascii="Times New Roman" w:eastAsia="Times New Roman" w:hAnsi="Times New Roman" w:cs="Times New Roman" w:hint="default"/>
        <w:spacing w:val="0"/>
        <w:w w:val="100"/>
        <w:sz w:val="28"/>
        <w:szCs w:val="28"/>
      </w:rPr>
    </w:lvl>
    <w:lvl w:ilvl="2" w:tplc="454E52B4">
      <w:numFmt w:val="bullet"/>
      <w:lvlText w:val="•"/>
      <w:lvlJc w:val="left"/>
      <w:pPr>
        <w:ind w:left="2276" w:hanging="295"/>
      </w:pPr>
    </w:lvl>
    <w:lvl w:ilvl="3" w:tplc="1780E4D8">
      <w:numFmt w:val="bullet"/>
      <w:lvlText w:val="•"/>
      <w:lvlJc w:val="left"/>
      <w:pPr>
        <w:ind w:left="3264" w:hanging="295"/>
      </w:pPr>
    </w:lvl>
    <w:lvl w:ilvl="4" w:tplc="B38476C2">
      <w:numFmt w:val="bullet"/>
      <w:lvlText w:val="•"/>
      <w:lvlJc w:val="left"/>
      <w:pPr>
        <w:ind w:left="4252" w:hanging="295"/>
      </w:pPr>
    </w:lvl>
    <w:lvl w:ilvl="5" w:tplc="799A6DCA">
      <w:numFmt w:val="bullet"/>
      <w:lvlText w:val="•"/>
      <w:lvlJc w:val="left"/>
      <w:pPr>
        <w:ind w:left="5240" w:hanging="295"/>
      </w:pPr>
    </w:lvl>
    <w:lvl w:ilvl="6" w:tplc="63D0A168">
      <w:numFmt w:val="bullet"/>
      <w:lvlText w:val="•"/>
      <w:lvlJc w:val="left"/>
      <w:pPr>
        <w:ind w:left="6228" w:hanging="295"/>
      </w:pPr>
    </w:lvl>
    <w:lvl w:ilvl="7" w:tplc="C33C8706">
      <w:numFmt w:val="bullet"/>
      <w:lvlText w:val="•"/>
      <w:lvlJc w:val="left"/>
      <w:pPr>
        <w:ind w:left="7216" w:hanging="295"/>
      </w:pPr>
    </w:lvl>
    <w:lvl w:ilvl="8" w:tplc="7E3090D2">
      <w:numFmt w:val="bullet"/>
      <w:lvlText w:val="•"/>
      <w:lvlJc w:val="left"/>
      <w:pPr>
        <w:ind w:left="8204" w:hanging="295"/>
      </w:pPr>
    </w:lvl>
  </w:abstractNum>
  <w:abstractNum w:abstractNumId="19" w15:restartNumberingAfterBreak="0">
    <w:nsid w:val="6BAF75A5"/>
    <w:multiLevelType w:val="hybridMultilevel"/>
    <w:tmpl w:val="89F27F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69A3F64"/>
    <w:multiLevelType w:val="hybridMultilevel"/>
    <w:tmpl w:val="E20EC83E"/>
    <w:lvl w:ilvl="0" w:tplc="8DC06994">
      <w:start w:val="1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E8041AE"/>
    <w:multiLevelType w:val="multilevel"/>
    <w:tmpl w:val="FF565314"/>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num w:numId="1">
    <w:abstractNumId w:val="10"/>
  </w:num>
  <w:num w:numId="2">
    <w:abstractNumId w:val="19"/>
  </w:num>
  <w:num w:numId="3">
    <w:abstractNumId w:val="4"/>
  </w:num>
  <w:num w:numId="4">
    <w:abstractNumId w:val="15"/>
  </w:num>
  <w:num w:numId="5">
    <w:abstractNumId w:val="17"/>
  </w:num>
  <w:num w:numId="6">
    <w:abstractNumId w:val="11"/>
  </w:num>
  <w:num w:numId="7">
    <w:abstractNumId w:val="2"/>
  </w:num>
  <w:num w:numId="8">
    <w:abstractNumId w:val="1"/>
  </w:num>
  <w:num w:numId="9">
    <w:abstractNumId w:val="7"/>
  </w:num>
  <w:num w:numId="10">
    <w:abstractNumId w:val="14"/>
  </w:num>
  <w:num w:numId="11">
    <w:abstractNumId w:val="0"/>
  </w:num>
  <w:num w:numId="12">
    <w:abstractNumId w:val="3"/>
  </w:num>
  <w:num w:numId="13">
    <w:abstractNumId w:val="6"/>
  </w:num>
  <w:num w:numId="14">
    <w:abstractNumId w:val="12"/>
  </w:num>
  <w:num w:numId="15">
    <w:abstractNumId w:val="20"/>
  </w:num>
  <w:num w:numId="16">
    <w:abstractNumId w:val="9"/>
  </w:num>
  <w:num w:numId="17">
    <w:abstractNumId w:val="21"/>
  </w:num>
  <w:num w:numId="18">
    <w:abstractNumId w:val="13"/>
  </w:num>
  <w:num w:numId="19">
    <w:abstractNumId w:val="5"/>
    <w:lvlOverride w:ilvl="0">
      <w:startOverride w:val="1"/>
    </w:lvlOverride>
    <w:lvlOverride w:ilvl="1">
      <w:startOverride w:val="1"/>
    </w:lvlOverride>
    <w:lvlOverride w:ilvl="2"/>
    <w:lvlOverride w:ilvl="3"/>
    <w:lvlOverride w:ilvl="4"/>
    <w:lvlOverride w:ilvl="5"/>
    <w:lvlOverride w:ilvl="6"/>
    <w:lvlOverride w:ilvl="7"/>
    <w:lvlOverride w:ilvl="8"/>
  </w:num>
  <w:num w:numId="20">
    <w:abstractNumId w:val="18"/>
    <w:lvlOverride w:ilvl="0">
      <w:startOverride w:val="1"/>
    </w:lvlOverride>
    <w:lvlOverride w:ilvl="1">
      <w:startOverride w:val="1"/>
    </w:lvlOverride>
    <w:lvlOverride w:ilvl="2"/>
    <w:lvlOverride w:ilvl="3"/>
    <w:lvlOverride w:ilvl="4"/>
    <w:lvlOverride w:ilvl="5"/>
    <w:lvlOverride w:ilvl="6"/>
    <w:lvlOverride w:ilvl="7"/>
    <w:lvlOverride w:ilvl="8"/>
  </w:num>
  <w:num w:numId="21">
    <w:abstractNumId w:val="16"/>
  </w:num>
  <w:num w:numId="2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377"/>
    <w:rsid w:val="00002929"/>
    <w:rsid w:val="00007D8D"/>
    <w:rsid w:val="0001071A"/>
    <w:rsid w:val="0001341A"/>
    <w:rsid w:val="00021D05"/>
    <w:rsid w:val="000227F2"/>
    <w:rsid w:val="00026CAD"/>
    <w:rsid w:val="00031B5E"/>
    <w:rsid w:val="00033182"/>
    <w:rsid w:val="00036989"/>
    <w:rsid w:val="0004161A"/>
    <w:rsid w:val="000417F5"/>
    <w:rsid w:val="000447B8"/>
    <w:rsid w:val="00044AF6"/>
    <w:rsid w:val="00044E6A"/>
    <w:rsid w:val="00045E61"/>
    <w:rsid w:val="00046174"/>
    <w:rsid w:val="00046368"/>
    <w:rsid w:val="00047077"/>
    <w:rsid w:val="00047C84"/>
    <w:rsid w:val="000509FA"/>
    <w:rsid w:val="0005562B"/>
    <w:rsid w:val="00055D19"/>
    <w:rsid w:val="000576AF"/>
    <w:rsid w:val="00061166"/>
    <w:rsid w:val="000639F2"/>
    <w:rsid w:val="00065D85"/>
    <w:rsid w:val="000679DE"/>
    <w:rsid w:val="000703A2"/>
    <w:rsid w:val="00074165"/>
    <w:rsid w:val="00074AAE"/>
    <w:rsid w:val="00076BDA"/>
    <w:rsid w:val="000776FE"/>
    <w:rsid w:val="000810D2"/>
    <w:rsid w:val="000834C7"/>
    <w:rsid w:val="00084BA1"/>
    <w:rsid w:val="00086DCA"/>
    <w:rsid w:val="00087815"/>
    <w:rsid w:val="0009061E"/>
    <w:rsid w:val="00090EB2"/>
    <w:rsid w:val="000913B3"/>
    <w:rsid w:val="00095164"/>
    <w:rsid w:val="00095593"/>
    <w:rsid w:val="000A4C39"/>
    <w:rsid w:val="000C0B9E"/>
    <w:rsid w:val="000C0F08"/>
    <w:rsid w:val="000C3339"/>
    <w:rsid w:val="000C3C2B"/>
    <w:rsid w:val="000C4265"/>
    <w:rsid w:val="000C43E2"/>
    <w:rsid w:val="000C5EA9"/>
    <w:rsid w:val="000C60CF"/>
    <w:rsid w:val="000C72AB"/>
    <w:rsid w:val="000D3404"/>
    <w:rsid w:val="000D7C5A"/>
    <w:rsid w:val="000E27CA"/>
    <w:rsid w:val="000E55CF"/>
    <w:rsid w:val="000E6FD2"/>
    <w:rsid w:val="000F5DFF"/>
    <w:rsid w:val="0010026D"/>
    <w:rsid w:val="001064C7"/>
    <w:rsid w:val="00110564"/>
    <w:rsid w:val="00112975"/>
    <w:rsid w:val="00113B22"/>
    <w:rsid w:val="00113DE5"/>
    <w:rsid w:val="00115BCA"/>
    <w:rsid w:val="0011680D"/>
    <w:rsid w:val="001178C0"/>
    <w:rsid w:val="00121AEB"/>
    <w:rsid w:val="001232B2"/>
    <w:rsid w:val="00124683"/>
    <w:rsid w:val="00124C83"/>
    <w:rsid w:val="001265E8"/>
    <w:rsid w:val="001305B1"/>
    <w:rsid w:val="00130CFA"/>
    <w:rsid w:val="00131FBE"/>
    <w:rsid w:val="001324F4"/>
    <w:rsid w:val="00144249"/>
    <w:rsid w:val="00146623"/>
    <w:rsid w:val="00157003"/>
    <w:rsid w:val="00160BC2"/>
    <w:rsid w:val="00160FB1"/>
    <w:rsid w:val="0016758C"/>
    <w:rsid w:val="0017179B"/>
    <w:rsid w:val="0017437B"/>
    <w:rsid w:val="00186403"/>
    <w:rsid w:val="0019041D"/>
    <w:rsid w:val="00191CA6"/>
    <w:rsid w:val="001928F6"/>
    <w:rsid w:val="00192C5D"/>
    <w:rsid w:val="00196542"/>
    <w:rsid w:val="00196CAB"/>
    <w:rsid w:val="00197BBB"/>
    <w:rsid w:val="001A37FC"/>
    <w:rsid w:val="001A40BA"/>
    <w:rsid w:val="001A4DA7"/>
    <w:rsid w:val="001A68D5"/>
    <w:rsid w:val="001A75B5"/>
    <w:rsid w:val="001B27D0"/>
    <w:rsid w:val="001B449B"/>
    <w:rsid w:val="001B5466"/>
    <w:rsid w:val="001B5F71"/>
    <w:rsid w:val="001B6DCB"/>
    <w:rsid w:val="001C1163"/>
    <w:rsid w:val="001C1798"/>
    <w:rsid w:val="001C7932"/>
    <w:rsid w:val="001C79B0"/>
    <w:rsid w:val="001D1190"/>
    <w:rsid w:val="001D15B9"/>
    <w:rsid w:val="001D230A"/>
    <w:rsid w:val="001D43D8"/>
    <w:rsid w:val="001D56D4"/>
    <w:rsid w:val="001D5A34"/>
    <w:rsid w:val="001D5D4C"/>
    <w:rsid w:val="001D7946"/>
    <w:rsid w:val="001E0348"/>
    <w:rsid w:val="001E58CD"/>
    <w:rsid w:val="001F40D7"/>
    <w:rsid w:val="002013CA"/>
    <w:rsid w:val="002058E5"/>
    <w:rsid w:val="00205EBB"/>
    <w:rsid w:val="00207682"/>
    <w:rsid w:val="00210CBC"/>
    <w:rsid w:val="00220082"/>
    <w:rsid w:val="00223365"/>
    <w:rsid w:val="00224F7B"/>
    <w:rsid w:val="00225844"/>
    <w:rsid w:val="00232B1C"/>
    <w:rsid w:val="00234A4D"/>
    <w:rsid w:val="002359F7"/>
    <w:rsid w:val="00235A9B"/>
    <w:rsid w:val="00235F3A"/>
    <w:rsid w:val="00237F48"/>
    <w:rsid w:val="002407D5"/>
    <w:rsid w:val="00240928"/>
    <w:rsid w:val="00254E2D"/>
    <w:rsid w:val="002620D0"/>
    <w:rsid w:val="00262E82"/>
    <w:rsid w:val="00263215"/>
    <w:rsid w:val="00264108"/>
    <w:rsid w:val="00264869"/>
    <w:rsid w:val="00266555"/>
    <w:rsid w:val="0027057C"/>
    <w:rsid w:val="00273C7A"/>
    <w:rsid w:val="00274788"/>
    <w:rsid w:val="002763A7"/>
    <w:rsid w:val="00280C02"/>
    <w:rsid w:val="0028114A"/>
    <w:rsid w:val="002823A4"/>
    <w:rsid w:val="00284B08"/>
    <w:rsid w:val="00284FEB"/>
    <w:rsid w:val="002866B4"/>
    <w:rsid w:val="00293F03"/>
    <w:rsid w:val="00296D16"/>
    <w:rsid w:val="002A0F5C"/>
    <w:rsid w:val="002A2124"/>
    <w:rsid w:val="002B0FF6"/>
    <w:rsid w:val="002B653D"/>
    <w:rsid w:val="002B7135"/>
    <w:rsid w:val="002C2D2D"/>
    <w:rsid w:val="002C31CC"/>
    <w:rsid w:val="002D42EE"/>
    <w:rsid w:val="002D7838"/>
    <w:rsid w:val="002D79D9"/>
    <w:rsid w:val="002E10D8"/>
    <w:rsid w:val="002E1CAC"/>
    <w:rsid w:val="002E6B0C"/>
    <w:rsid w:val="002E7F9A"/>
    <w:rsid w:val="002F0B0A"/>
    <w:rsid w:val="002F4FA5"/>
    <w:rsid w:val="002F7E58"/>
    <w:rsid w:val="00300565"/>
    <w:rsid w:val="003033EB"/>
    <w:rsid w:val="00303BF6"/>
    <w:rsid w:val="003069BE"/>
    <w:rsid w:val="00310CA7"/>
    <w:rsid w:val="00315CAD"/>
    <w:rsid w:val="003164FD"/>
    <w:rsid w:val="00316B88"/>
    <w:rsid w:val="00316C8F"/>
    <w:rsid w:val="00320E41"/>
    <w:rsid w:val="00335286"/>
    <w:rsid w:val="00335525"/>
    <w:rsid w:val="00341B29"/>
    <w:rsid w:val="00343C3D"/>
    <w:rsid w:val="00344574"/>
    <w:rsid w:val="0035197B"/>
    <w:rsid w:val="00363585"/>
    <w:rsid w:val="00364C5C"/>
    <w:rsid w:val="003667CB"/>
    <w:rsid w:val="00366B32"/>
    <w:rsid w:val="00367FC7"/>
    <w:rsid w:val="00372864"/>
    <w:rsid w:val="00375011"/>
    <w:rsid w:val="0038274C"/>
    <w:rsid w:val="003827F9"/>
    <w:rsid w:val="003840EB"/>
    <w:rsid w:val="00386A5C"/>
    <w:rsid w:val="00386AC6"/>
    <w:rsid w:val="0038774F"/>
    <w:rsid w:val="00391450"/>
    <w:rsid w:val="003929BB"/>
    <w:rsid w:val="00397925"/>
    <w:rsid w:val="003A2563"/>
    <w:rsid w:val="003A3E3B"/>
    <w:rsid w:val="003A4E18"/>
    <w:rsid w:val="003A52BA"/>
    <w:rsid w:val="003A5FF7"/>
    <w:rsid w:val="003B3248"/>
    <w:rsid w:val="003B63D6"/>
    <w:rsid w:val="003B6CE2"/>
    <w:rsid w:val="003B7EC9"/>
    <w:rsid w:val="003C05F4"/>
    <w:rsid w:val="003C17E1"/>
    <w:rsid w:val="003C2819"/>
    <w:rsid w:val="003C509C"/>
    <w:rsid w:val="003C64C4"/>
    <w:rsid w:val="003C6CCA"/>
    <w:rsid w:val="003C7320"/>
    <w:rsid w:val="003D16A9"/>
    <w:rsid w:val="003D6903"/>
    <w:rsid w:val="003E0DE4"/>
    <w:rsid w:val="003E43F5"/>
    <w:rsid w:val="003E524D"/>
    <w:rsid w:val="003F248C"/>
    <w:rsid w:val="003F2E4B"/>
    <w:rsid w:val="003F6139"/>
    <w:rsid w:val="003F7269"/>
    <w:rsid w:val="003F7BCA"/>
    <w:rsid w:val="00401B09"/>
    <w:rsid w:val="00401CEF"/>
    <w:rsid w:val="004035A6"/>
    <w:rsid w:val="00404B99"/>
    <w:rsid w:val="00404BA4"/>
    <w:rsid w:val="004053B4"/>
    <w:rsid w:val="00407071"/>
    <w:rsid w:val="004135D8"/>
    <w:rsid w:val="00413CD4"/>
    <w:rsid w:val="00423826"/>
    <w:rsid w:val="00425F59"/>
    <w:rsid w:val="00426FB4"/>
    <w:rsid w:val="004302DB"/>
    <w:rsid w:val="00431A9B"/>
    <w:rsid w:val="004362FE"/>
    <w:rsid w:val="0044133D"/>
    <w:rsid w:val="004444B5"/>
    <w:rsid w:val="00444A8C"/>
    <w:rsid w:val="0044602C"/>
    <w:rsid w:val="0045712A"/>
    <w:rsid w:val="00460070"/>
    <w:rsid w:val="00462735"/>
    <w:rsid w:val="00463174"/>
    <w:rsid w:val="004636A1"/>
    <w:rsid w:val="00463A31"/>
    <w:rsid w:val="004659A5"/>
    <w:rsid w:val="00466311"/>
    <w:rsid w:val="00470660"/>
    <w:rsid w:val="0047148D"/>
    <w:rsid w:val="004714FC"/>
    <w:rsid w:val="00475DCA"/>
    <w:rsid w:val="004762D5"/>
    <w:rsid w:val="004872BE"/>
    <w:rsid w:val="00490948"/>
    <w:rsid w:val="00491846"/>
    <w:rsid w:val="00491B18"/>
    <w:rsid w:val="00494816"/>
    <w:rsid w:val="004961FC"/>
    <w:rsid w:val="00496470"/>
    <w:rsid w:val="004A1AC2"/>
    <w:rsid w:val="004A279E"/>
    <w:rsid w:val="004A5F24"/>
    <w:rsid w:val="004A7886"/>
    <w:rsid w:val="004B212E"/>
    <w:rsid w:val="004B594F"/>
    <w:rsid w:val="004B69F3"/>
    <w:rsid w:val="004C0224"/>
    <w:rsid w:val="004C1A2D"/>
    <w:rsid w:val="004C1C4F"/>
    <w:rsid w:val="004C2F20"/>
    <w:rsid w:val="004C36FC"/>
    <w:rsid w:val="004C4BD1"/>
    <w:rsid w:val="004C5E82"/>
    <w:rsid w:val="004C758D"/>
    <w:rsid w:val="004D5F4D"/>
    <w:rsid w:val="004E00DA"/>
    <w:rsid w:val="004E0C24"/>
    <w:rsid w:val="004F08E8"/>
    <w:rsid w:val="004F1916"/>
    <w:rsid w:val="004F57E8"/>
    <w:rsid w:val="004F6A83"/>
    <w:rsid w:val="00511ED9"/>
    <w:rsid w:val="00515223"/>
    <w:rsid w:val="00516402"/>
    <w:rsid w:val="005205FD"/>
    <w:rsid w:val="005250AA"/>
    <w:rsid w:val="00530147"/>
    <w:rsid w:val="00530BC3"/>
    <w:rsid w:val="005320F1"/>
    <w:rsid w:val="00533B87"/>
    <w:rsid w:val="005351FA"/>
    <w:rsid w:val="005366F4"/>
    <w:rsid w:val="00541751"/>
    <w:rsid w:val="00541E70"/>
    <w:rsid w:val="00550A05"/>
    <w:rsid w:val="00551BB9"/>
    <w:rsid w:val="00552EE2"/>
    <w:rsid w:val="005532D5"/>
    <w:rsid w:val="005538B0"/>
    <w:rsid w:val="00553FB6"/>
    <w:rsid w:val="00561E2B"/>
    <w:rsid w:val="00562AA0"/>
    <w:rsid w:val="005634CF"/>
    <w:rsid w:val="005642CC"/>
    <w:rsid w:val="00564762"/>
    <w:rsid w:val="00564FA9"/>
    <w:rsid w:val="00565603"/>
    <w:rsid w:val="005672B2"/>
    <w:rsid w:val="00567E49"/>
    <w:rsid w:val="005760A7"/>
    <w:rsid w:val="00580E76"/>
    <w:rsid w:val="00584E57"/>
    <w:rsid w:val="0058557C"/>
    <w:rsid w:val="005876B6"/>
    <w:rsid w:val="005916DA"/>
    <w:rsid w:val="00591F49"/>
    <w:rsid w:val="0059323F"/>
    <w:rsid w:val="00595D98"/>
    <w:rsid w:val="005A6D5B"/>
    <w:rsid w:val="005A7C14"/>
    <w:rsid w:val="005B0260"/>
    <w:rsid w:val="005B14BB"/>
    <w:rsid w:val="005B2323"/>
    <w:rsid w:val="005B25B9"/>
    <w:rsid w:val="005B5804"/>
    <w:rsid w:val="005C348D"/>
    <w:rsid w:val="005C69B7"/>
    <w:rsid w:val="005C736D"/>
    <w:rsid w:val="005D565F"/>
    <w:rsid w:val="005D5C5A"/>
    <w:rsid w:val="005D7ECA"/>
    <w:rsid w:val="005E02F9"/>
    <w:rsid w:val="005E237B"/>
    <w:rsid w:val="005E24FB"/>
    <w:rsid w:val="005F0DD1"/>
    <w:rsid w:val="005F1A30"/>
    <w:rsid w:val="005F2D9A"/>
    <w:rsid w:val="00600980"/>
    <w:rsid w:val="00600B76"/>
    <w:rsid w:val="006028A9"/>
    <w:rsid w:val="00602E6E"/>
    <w:rsid w:val="00606813"/>
    <w:rsid w:val="00607303"/>
    <w:rsid w:val="006075E2"/>
    <w:rsid w:val="00610AB6"/>
    <w:rsid w:val="00614235"/>
    <w:rsid w:val="00615C29"/>
    <w:rsid w:val="006171D5"/>
    <w:rsid w:val="006174CC"/>
    <w:rsid w:val="00620536"/>
    <w:rsid w:val="00625524"/>
    <w:rsid w:val="00627458"/>
    <w:rsid w:val="00627DC4"/>
    <w:rsid w:val="00634D40"/>
    <w:rsid w:val="00637CE7"/>
    <w:rsid w:val="00643A83"/>
    <w:rsid w:val="00645F53"/>
    <w:rsid w:val="006477E9"/>
    <w:rsid w:val="00660ACC"/>
    <w:rsid w:val="0066136F"/>
    <w:rsid w:val="00662664"/>
    <w:rsid w:val="00662CA9"/>
    <w:rsid w:val="006663B7"/>
    <w:rsid w:val="00675BBB"/>
    <w:rsid w:val="00682977"/>
    <w:rsid w:val="00683207"/>
    <w:rsid w:val="006948B2"/>
    <w:rsid w:val="00694DF6"/>
    <w:rsid w:val="00695D80"/>
    <w:rsid w:val="00697FE7"/>
    <w:rsid w:val="006A1B21"/>
    <w:rsid w:val="006A46F6"/>
    <w:rsid w:val="006A48C3"/>
    <w:rsid w:val="006B0A15"/>
    <w:rsid w:val="006B646B"/>
    <w:rsid w:val="006C07FD"/>
    <w:rsid w:val="006C453B"/>
    <w:rsid w:val="006D1739"/>
    <w:rsid w:val="006E0764"/>
    <w:rsid w:val="006E0C79"/>
    <w:rsid w:val="006E4FE6"/>
    <w:rsid w:val="006F0377"/>
    <w:rsid w:val="006F0FA4"/>
    <w:rsid w:val="006F4021"/>
    <w:rsid w:val="006F4CBD"/>
    <w:rsid w:val="007115CC"/>
    <w:rsid w:val="00716903"/>
    <w:rsid w:val="00716DFA"/>
    <w:rsid w:val="00722489"/>
    <w:rsid w:val="00724927"/>
    <w:rsid w:val="007255EC"/>
    <w:rsid w:val="00742568"/>
    <w:rsid w:val="007535D0"/>
    <w:rsid w:val="0076665F"/>
    <w:rsid w:val="00770902"/>
    <w:rsid w:val="00772460"/>
    <w:rsid w:val="007742D1"/>
    <w:rsid w:val="00775C08"/>
    <w:rsid w:val="007769DE"/>
    <w:rsid w:val="00782FDE"/>
    <w:rsid w:val="0078460E"/>
    <w:rsid w:val="0078530C"/>
    <w:rsid w:val="0079499F"/>
    <w:rsid w:val="00795832"/>
    <w:rsid w:val="007A03BA"/>
    <w:rsid w:val="007A1EBD"/>
    <w:rsid w:val="007A2860"/>
    <w:rsid w:val="007A3131"/>
    <w:rsid w:val="007A349D"/>
    <w:rsid w:val="007A6E47"/>
    <w:rsid w:val="007B4905"/>
    <w:rsid w:val="007B6C99"/>
    <w:rsid w:val="007C0CE5"/>
    <w:rsid w:val="007C65DB"/>
    <w:rsid w:val="007C7EF9"/>
    <w:rsid w:val="007D3DD1"/>
    <w:rsid w:val="007E0FAE"/>
    <w:rsid w:val="007E5C42"/>
    <w:rsid w:val="007E6798"/>
    <w:rsid w:val="007E7763"/>
    <w:rsid w:val="007F44F1"/>
    <w:rsid w:val="008004ED"/>
    <w:rsid w:val="00801B30"/>
    <w:rsid w:val="0080214D"/>
    <w:rsid w:val="0080261D"/>
    <w:rsid w:val="00802A2B"/>
    <w:rsid w:val="008031B9"/>
    <w:rsid w:val="00804B51"/>
    <w:rsid w:val="0080506B"/>
    <w:rsid w:val="008056CA"/>
    <w:rsid w:val="008109DD"/>
    <w:rsid w:val="0081124E"/>
    <w:rsid w:val="00811D0D"/>
    <w:rsid w:val="00811E2E"/>
    <w:rsid w:val="00815796"/>
    <w:rsid w:val="00815E0D"/>
    <w:rsid w:val="0082408E"/>
    <w:rsid w:val="0083052B"/>
    <w:rsid w:val="00830679"/>
    <w:rsid w:val="0083081A"/>
    <w:rsid w:val="00830ACE"/>
    <w:rsid w:val="008334AC"/>
    <w:rsid w:val="00836B53"/>
    <w:rsid w:val="00836E2E"/>
    <w:rsid w:val="00842488"/>
    <w:rsid w:val="0084469D"/>
    <w:rsid w:val="008452AF"/>
    <w:rsid w:val="00846676"/>
    <w:rsid w:val="008539DA"/>
    <w:rsid w:val="00860229"/>
    <w:rsid w:val="008613B2"/>
    <w:rsid w:val="0086422E"/>
    <w:rsid w:val="008674AE"/>
    <w:rsid w:val="00880481"/>
    <w:rsid w:val="00880E0F"/>
    <w:rsid w:val="00884F6A"/>
    <w:rsid w:val="008929A4"/>
    <w:rsid w:val="0089391B"/>
    <w:rsid w:val="008A079F"/>
    <w:rsid w:val="008A2094"/>
    <w:rsid w:val="008A6848"/>
    <w:rsid w:val="008B0E5E"/>
    <w:rsid w:val="008B7AFF"/>
    <w:rsid w:val="008C6626"/>
    <w:rsid w:val="008C7F9B"/>
    <w:rsid w:val="008D4165"/>
    <w:rsid w:val="008D5139"/>
    <w:rsid w:val="008E76D7"/>
    <w:rsid w:val="008F07AD"/>
    <w:rsid w:val="008F0B32"/>
    <w:rsid w:val="008F5844"/>
    <w:rsid w:val="008F70FC"/>
    <w:rsid w:val="00900A52"/>
    <w:rsid w:val="00900EB0"/>
    <w:rsid w:val="00903436"/>
    <w:rsid w:val="00907BA8"/>
    <w:rsid w:val="0091306C"/>
    <w:rsid w:val="0091581B"/>
    <w:rsid w:val="00917142"/>
    <w:rsid w:val="00922D83"/>
    <w:rsid w:val="00930454"/>
    <w:rsid w:val="009312CD"/>
    <w:rsid w:val="00935877"/>
    <w:rsid w:val="00940E18"/>
    <w:rsid w:val="0094222F"/>
    <w:rsid w:val="00950DA9"/>
    <w:rsid w:val="00952797"/>
    <w:rsid w:val="00955CEE"/>
    <w:rsid w:val="00957E6D"/>
    <w:rsid w:val="0096381F"/>
    <w:rsid w:val="00965C03"/>
    <w:rsid w:val="00965F11"/>
    <w:rsid w:val="00965FD3"/>
    <w:rsid w:val="00966B0A"/>
    <w:rsid w:val="0096774A"/>
    <w:rsid w:val="009760C1"/>
    <w:rsid w:val="00977954"/>
    <w:rsid w:val="00980CED"/>
    <w:rsid w:val="00982679"/>
    <w:rsid w:val="0098497F"/>
    <w:rsid w:val="00987DA7"/>
    <w:rsid w:val="00991538"/>
    <w:rsid w:val="009945EE"/>
    <w:rsid w:val="00994B94"/>
    <w:rsid w:val="009950B5"/>
    <w:rsid w:val="00996104"/>
    <w:rsid w:val="0099634F"/>
    <w:rsid w:val="009978E0"/>
    <w:rsid w:val="009978F7"/>
    <w:rsid w:val="009A13CB"/>
    <w:rsid w:val="009A15E6"/>
    <w:rsid w:val="009A387F"/>
    <w:rsid w:val="009B028B"/>
    <w:rsid w:val="009B251F"/>
    <w:rsid w:val="009B2DB7"/>
    <w:rsid w:val="009B450E"/>
    <w:rsid w:val="009C01DF"/>
    <w:rsid w:val="009C0EB5"/>
    <w:rsid w:val="009C1934"/>
    <w:rsid w:val="009C2EB6"/>
    <w:rsid w:val="009C3574"/>
    <w:rsid w:val="009C3790"/>
    <w:rsid w:val="009C3B93"/>
    <w:rsid w:val="009C6E34"/>
    <w:rsid w:val="009C7DF3"/>
    <w:rsid w:val="009D167C"/>
    <w:rsid w:val="009D48A7"/>
    <w:rsid w:val="009D4AEF"/>
    <w:rsid w:val="009D4E11"/>
    <w:rsid w:val="009D79FC"/>
    <w:rsid w:val="009E0023"/>
    <w:rsid w:val="009E020E"/>
    <w:rsid w:val="009E0E5C"/>
    <w:rsid w:val="009E7EBF"/>
    <w:rsid w:val="009F1F1D"/>
    <w:rsid w:val="009F22B6"/>
    <w:rsid w:val="009F3138"/>
    <w:rsid w:val="009F63E4"/>
    <w:rsid w:val="009F73F2"/>
    <w:rsid w:val="00A00C92"/>
    <w:rsid w:val="00A01706"/>
    <w:rsid w:val="00A02438"/>
    <w:rsid w:val="00A027CF"/>
    <w:rsid w:val="00A04250"/>
    <w:rsid w:val="00A110BF"/>
    <w:rsid w:val="00A12155"/>
    <w:rsid w:val="00A130B0"/>
    <w:rsid w:val="00A13978"/>
    <w:rsid w:val="00A13A11"/>
    <w:rsid w:val="00A13C63"/>
    <w:rsid w:val="00A14006"/>
    <w:rsid w:val="00A144F9"/>
    <w:rsid w:val="00A16055"/>
    <w:rsid w:val="00A16192"/>
    <w:rsid w:val="00A1728C"/>
    <w:rsid w:val="00A21416"/>
    <w:rsid w:val="00A22ABE"/>
    <w:rsid w:val="00A23108"/>
    <w:rsid w:val="00A242DF"/>
    <w:rsid w:val="00A24EE0"/>
    <w:rsid w:val="00A36396"/>
    <w:rsid w:val="00A36BF8"/>
    <w:rsid w:val="00A40751"/>
    <w:rsid w:val="00A432C4"/>
    <w:rsid w:val="00A53857"/>
    <w:rsid w:val="00A54F6A"/>
    <w:rsid w:val="00A56B66"/>
    <w:rsid w:val="00A6330E"/>
    <w:rsid w:val="00A64F3A"/>
    <w:rsid w:val="00A71EB9"/>
    <w:rsid w:val="00A756D1"/>
    <w:rsid w:val="00A81EA9"/>
    <w:rsid w:val="00A8284D"/>
    <w:rsid w:val="00A828EA"/>
    <w:rsid w:val="00A844F5"/>
    <w:rsid w:val="00A84B41"/>
    <w:rsid w:val="00A867BC"/>
    <w:rsid w:val="00A90F19"/>
    <w:rsid w:val="00A91216"/>
    <w:rsid w:val="00A95469"/>
    <w:rsid w:val="00A97394"/>
    <w:rsid w:val="00A97551"/>
    <w:rsid w:val="00A977A0"/>
    <w:rsid w:val="00AA2C46"/>
    <w:rsid w:val="00AA49F2"/>
    <w:rsid w:val="00AA67C9"/>
    <w:rsid w:val="00AA6C8C"/>
    <w:rsid w:val="00AB15DB"/>
    <w:rsid w:val="00AB318A"/>
    <w:rsid w:val="00AB47B8"/>
    <w:rsid w:val="00AB485C"/>
    <w:rsid w:val="00AD1D2E"/>
    <w:rsid w:val="00AD306F"/>
    <w:rsid w:val="00AD3F93"/>
    <w:rsid w:val="00AD47D9"/>
    <w:rsid w:val="00AD5DCB"/>
    <w:rsid w:val="00AD796A"/>
    <w:rsid w:val="00AE0108"/>
    <w:rsid w:val="00AE153F"/>
    <w:rsid w:val="00AE16FF"/>
    <w:rsid w:val="00AE28B0"/>
    <w:rsid w:val="00AF268F"/>
    <w:rsid w:val="00AF2EB3"/>
    <w:rsid w:val="00AF3CA4"/>
    <w:rsid w:val="00AF5B1F"/>
    <w:rsid w:val="00AF68EF"/>
    <w:rsid w:val="00AF7DCC"/>
    <w:rsid w:val="00B04AF5"/>
    <w:rsid w:val="00B05EC5"/>
    <w:rsid w:val="00B06AC6"/>
    <w:rsid w:val="00B10B6B"/>
    <w:rsid w:val="00B10CC7"/>
    <w:rsid w:val="00B17584"/>
    <w:rsid w:val="00B22501"/>
    <w:rsid w:val="00B2253F"/>
    <w:rsid w:val="00B23349"/>
    <w:rsid w:val="00B2492A"/>
    <w:rsid w:val="00B27D49"/>
    <w:rsid w:val="00B3063E"/>
    <w:rsid w:val="00B333EA"/>
    <w:rsid w:val="00B37549"/>
    <w:rsid w:val="00B41AF9"/>
    <w:rsid w:val="00B41CEF"/>
    <w:rsid w:val="00B44FC3"/>
    <w:rsid w:val="00B45A37"/>
    <w:rsid w:val="00B508C3"/>
    <w:rsid w:val="00B53606"/>
    <w:rsid w:val="00B53ACC"/>
    <w:rsid w:val="00B57B1C"/>
    <w:rsid w:val="00B64074"/>
    <w:rsid w:val="00B65AD5"/>
    <w:rsid w:val="00B758BC"/>
    <w:rsid w:val="00B767B5"/>
    <w:rsid w:val="00B76A90"/>
    <w:rsid w:val="00B912CE"/>
    <w:rsid w:val="00B913E0"/>
    <w:rsid w:val="00B92C15"/>
    <w:rsid w:val="00BA0ED0"/>
    <w:rsid w:val="00BA786E"/>
    <w:rsid w:val="00BB4DC2"/>
    <w:rsid w:val="00BC147C"/>
    <w:rsid w:val="00BC3E0F"/>
    <w:rsid w:val="00BD392C"/>
    <w:rsid w:val="00BD3F69"/>
    <w:rsid w:val="00BE053E"/>
    <w:rsid w:val="00BE316D"/>
    <w:rsid w:val="00BE6A58"/>
    <w:rsid w:val="00BF3425"/>
    <w:rsid w:val="00C00B15"/>
    <w:rsid w:val="00C03F99"/>
    <w:rsid w:val="00C04ADB"/>
    <w:rsid w:val="00C1058F"/>
    <w:rsid w:val="00C13586"/>
    <w:rsid w:val="00C16A32"/>
    <w:rsid w:val="00C17D24"/>
    <w:rsid w:val="00C22C4B"/>
    <w:rsid w:val="00C25671"/>
    <w:rsid w:val="00C2661C"/>
    <w:rsid w:val="00C268D5"/>
    <w:rsid w:val="00C27118"/>
    <w:rsid w:val="00C3232A"/>
    <w:rsid w:val="00C3529B"/>
    <w:rsid w:val="00C370DD"/>
    <w:rsid w:val="00C40D2E"/>
    <w:rsid w:val="00C42BCC"/>
    <w:rsid w:val="00C50024"/>
    <w:rsid w:val="00C50806"/>
    <w:rsid w:val="00C51871"/>
    <w:rsid w:val="00C54711"/>
    <w:rsid w:val="00C550A7"/>
    <w:rsid w:val="00C638D6"/>
    <w:rsid w:val="00C664BA"/>
    <w:rsid w:val="00C70D6F"/>
    <w:rsid w:val="00C7507E"/>
    <w:rsid w:val="00C76D09"/>
    <w:rsid w:val="00C802AE"/>
    <w:rsid w:val="00C8698C"/>
    <w:rsid w:val="00C93FE2"/>
    <w:rsid w:val="00C94D79"/>
    <w:rsid w:val="00C95ABB"/>
    <w:rsid w:val="00CA0245"/>
    <w:rsid w:val="00CA2EF8"/>
    <w:rsid w:val="00CA42FB"/>
    <w:rsid w:val="00CA6160"/>
    <w:rsid w:val="00CB64A8"/>
    <w:rsid w:val="00CB6757"/>
    <w:rsid w:val="00CB7FA2"/>
    <w:rsid w:val="00CC0F37"/>
    <w:rsid w:val="00CC166F"/>
    <w:rsid w:val="00CC2C09"/>
    <w:rsid w:val="00CC6A0A"/>
    <w:rsid w:val="00CC76A2"/>
    <w:rsid w:val="00CD33C5"/>
    <w:rsid w:val="00CD55E1"/>
    <w:rsid w:val="00CD725D"/>
    <w:rsid w:val="00CE3815"/>
    <w:rsid w:val="00CF04E3"/>
    <w:rsid w:val="00CF1878"/>
    <w:rsid w:val="00CF4CF5"/>
    <w:rsid w:val="00CF6C0C"/>
    <w:rsid w:val="00D00541"/>
    <w:rsid w:val="00D03041"/>
    <w:rsid w:val="00D03904"/>
    <w:rsid w:val="00D0652E"/>
    <w:rsid w:val="00D104ED"/>
    <w:rsid w:val="00D16DEC"/>
    <w:rsid w:val="00D234CC"/>
    <w:rsid w:val="00D250A3"/>
    <w:rsid w:val="00D26FDF"/>
    <w:rsid w:val="00D2725A"/>
    <w:rsid w:val="00D274A6"/>
    <w:rsid w:val="00D35565"/>
    <w:rsid w:val="00D4230E"/>
    <w:rsid w:val="00D4318F"/>
    <w:rsid w:val="00D45FF0"/>
    <w:rsid w:val="00D468A0"/>
    <w:rsid w:val="00D50823"/>
    <w:rsid w:val="00D51B59"/>
    <w:rsid w:val="00D52F39"/>
    <w:rsid w:val="00D554C9"/>
    <w:rsid w:val="00D6196F"/>
    <w:rsid w:val="00D65A8B"/>
    <w:rsid w:val="00D6670C"/>
    <w:rsid w:val="00D67289"/>
    <w:rsid w:val="00D67729"/>
    <w:rsid w:val="00D70C37"/>
    <w:rsid w:val="00D70F53"/>
    <w:rsid w:val="00D71950"/>
    <w:rsid w:val="00D7317A"/>
    <w:rsid w:val="00D77338"/>
    <w:rsid w:val="00D77791"/>
    <w:rsid w:val="00D80BE4"/>
    <w:rsid w:val="00D85B1F"/>
    <w:rsid w:val="00D9091B"/>
    <w:rsid w:val="00D90F4A"/>
    <w:rsid w:val="00D9233C"/>
    <w:rsid w:val="00D95287"/>
    <w:rsid w:val="00D976C3"/>
    <w:rsid w:val="00D97791"/>
    <w:rsid w:val="00DA56C5"/>
    <w:rsid w:val="00DA7F48"/>
    <w:rsid w:val="00DB3803"/>
    <w:rsid w:val="00DB69B4"/>
    <w:rsid w:val="00DB7F7F"/>
    <w:rsid w:val="00DC018B"/>
    <w:rsid w:val="00DC1F46"/>
    <w:rsid w:val="00DD1E33"/>
    <w:rsid w:val="00DD74B5"/>
    <w:rsid w:val="00DE23E6"/>
    <w:rsid w:val="00DE34E2"/>
    <w:rsid w:val="00DE647E"/>
    <w:rsid w:val="00DF0D89"/>
    <w:rsid w:val="00DF27E2"/>
    <w:rsid w:val="00DF3063"/>
    <w:rsid w:val="00DF6636"/>
    <w:rsid w:val="00DF667F"/>
    <w:rsid w:val="00DF7C96"/>
    <w:rsid w:val="00E005A8"/>
    <w:rsid w:val="00E011BF"/>
    <w:rsid w:val="00E042B9"/>
    <w:rsid w:val="00E1358A"/>
    <w:rsid w:val="00E13C02"/>
    <w:rsid w:val="00E1574C"/>
    <w:rsid w:val="00E217A4"/>
    <w:rsid w:val="00E2319D"/>
    <w:rsid w:val="00E34178"/>
    <w:rsid w:val="00E34D48"/>
    <w:rsid w:val="00E40B7B"/>
    <w:rsid w:val="00E41817"/>
    <w:rsid w:val="00E44850"/>
    <w:rsid w:val="00E44DD1"/>
    <w:rsid w:val="00E474D1"/>
    <w:rsid w:val="00E50AF5"/>
    <w:rsid w:val="00E50B52"/>
    <w:rsid w:val="00E538A3"/>
    <w:rsid w:val="00E57CE5"/>
    <w:rsid w:val="00E60B29"/>
    <w:rsid w:val="00E617CD"/>
    <w:rsid w:val="00E64ABF"/>
    <w:rsid w:val="00E64D6C"/>
    <w:rsid w:val="00E651C2"/>
    <w:rsid w:val="00E65CB6"/>
    <w:rsid w:val="00E6710D"/>
    <w:rsid w:val="00E702DF"/>
    <w:rsid w:val="00E72D2F"/>
    <w:rsid w:val="00E73222"/>
    <w:rsid w:val="00E766A1"/>
    <w:rsid w:val="00E82E88"/>
    <w:rsid w:val="00E877BE"/>
    <w:rsid w:val="00E9351E"/>
    <w:rsid w:val="00E94D52"/>
    <w:rsid w:val="00E9670C"/>
    <w:rsid w:val="00EA0E7E"/>
    <w:rsid w:val="00EA487A"/>
    <w:rsid w:val="00EA4C92"/>
    <w:rsid w:val="00EB080E"/>
    <w:rsid w:val="00EB3685"/>
    <w:rsid w:val="00EB3F02"/>
    <w:rsid w:val="00EC1FCC"/>
    <w:rsid w:val="00EC409D"/>
    <w:rsid w:val="00EC58A5"/>
    <w:rsid w:val="00EC63E2"/>
    <w:rsid w:val="00EC6BC1"/>
    <w:rsid w:val="00ED0AFD"/>
    <w:rsid w:val="00ED2C57"/>
    <w:rsid w:val="00ED4AA2"/>
    <w:rsid w:val="00ED6641"/>
    <w:rsid w:val="00ED6A09"/>
    <w:rsid w:val="00ED7749"/>
    <w:rsid w:val="00EE27F7"/>
    <w:rsid w:val="00EF5D37"/>
    <w:rsid w:val="00EF6464"/>
    <w:rsid w:val="00EF6C22"/>
    <w:rsid w:val="00F034C6"/>
    <w:rsid w:val="00F039DE"/>
    <w:rsid w:val="00F122CD"/>
    <w:rsid w:val="00F125FB"/>
    <w:rsid w:val="00F12D1D"/>
    <w:rsid w:val="00F142F2"/>
    <w:rsid w:val="00F1699A"/>
    <w:rsid w:val="00F21D57"/>
    <w:rsid w:val="00F22B9F"/>
    <w:rsid w:val="00F22C51"/>
    <w:rsid w:val="00F24D7D"/>
    <w:rsid w:val="00F254B8"/>
    <w:rsid w:val="00F43338"/>
    <w:rsid w:val="00F47F5F"/>
    <w:rsid w:val="00F5370C"/>
    <w:rsid w:val="00F5458D"/>
    <w:rsid w:val="00F57A26"/>
    <w:rsid w:val="00F62346"/>
    <w:rsid w:val="00F63859"/>
    <w:rsid w:val="00F644B3"/>
    <w:rsid w:val="00F662E2"/>
    <w:rsid w:val="00F67FF6"/>
    <w:rsid w:val="00F70954"/>
    <w:rsid w:val="00F70C94"/>
    <w:rsid w:val="00F72C18"/>
    <w:rsid w:val="00F73A66"/>
    <w:rsid w:val="00F745DF"/>
    <w:rsid w:val="00F86733"/>
    <w:rsid w:val="00F86DC9"/>
    <w:rsid w:val="00F95F76"/>
    <w:rsid w:val="00F96E32"/>
    <w:rsid w:val="00FA6BB9"/>
    <w:rsid w:val="00FA72B5"/>
    <w:rsid w:val="00FB6675"/>
    <w:rsid w:val="00FB70BD"/>
    <w:rsid w:val="00FC17E3"/>
    <w:rsid w:val="00FC25B8"/>
    <w:rsid w:val="00FC2D33"/>
    <w:rsid w:val="00FC410A"/>
    <w:rsid w:val="00FC4AB6"/>
    <w:rsid w:val="00FC618F"/>
    <w:rsid w:val="00FD1108"/>
    <w:rsid w:val="00FD3106"/>
    <w:rsid w:val="00FE4826"/>
    <w:rsid w:val="00FE7FE6"/>
    <w:rsid w:val="00FF3E8E"/>
    <w:rsid w:val="00FF5A24"/>
    <w:rsid w:val="00FF70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82891"/>
  <w15:chartTrackingRefBased/>
  <w15:docId w15:val="{8E7C093F-F21A-4A90-A74B-FB45C399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916DA"/>
    <w:pPr>
      <w:spacing w:after="200" w:line="276" w:lineRule="auto"/>
    </w:pPr>
    <w:rPr>
      <w:sz w:val="28"/>
      <w:szCs w:val="22"/>
    </w:rPr>
  </w:style>
  <w:style w:type="paragraph" w:styleId="Heading1">
    <w:name w:val="heading 1"/>
    <w:aliases w:val="Điều"/>
    <w:basedOn w:val="Normal"/>
    <w:next w:val="Normal"/>
    <w:link w:val="Heading1Char"/>
    <w:uiPriority w:val="9"/>
    <w:qFormat/>
    <w:rsid w:val="0010026D"/>
    <w:pPr>
      <w:keepNext/>
      <w:keepLines/>
      <w:spacing w:before="120" w:after="0" w:line="360" w:lineRule="exact"/>
      <w:ind w:firstLine="720"/>
      <w:jc w:val="both"/>
      <w:outlineLvl w:val="0"/>
    </w:pPr>
    <w:rPr>
      <w:rFonts w:ascii="Cambria" w:eastAsia="Times New Roman" w:hAnsi="Cambria"/>
      <w:b/>
      <w:sz w:val="20"/>
      <w:szCs w:val="32"/>
      <w:lang w:val="x-none" w:eastAsia="x-none"/>
    </w:rPr>
  </w:style>
  <w:style w:type="paragraph" w:styleId="Heading2">
    <w:name w:val="heading 2"/>
    <w:aliases w:val="Khoản"/>
    <w:basedOn w:val="Normal"/>
    <w:next w:val="Normal"/>
    <w:link w:val="Heading2Char"/>
    <w:uiPriority w:val="9"/>
    <w:unhideWhenUsed/>
    <w:qFormat/>
    <w:rsid w:val="0010026D"/>
    <w:pPr>
      <w:keepNext/>
      <w:keepLines/>
      <w:spacing w:before="200" w:after="0"/>
      <w:outlineLvl w:val="1"/>
    </w:pPr>
    <w:rPr>
      <w:rFonts w:ascii="Cambria" w:eastAsia="Times New Roman" w:hAnsi="Cambria"/>
      <w:b/>
      <w:bCs/>
      <w:color w:val="4F81BD"/>
      <w:sz w:val="26"/>
      <w:szCs w:val="26"/>
      <w:lang w:val="x-none" w:eastAsia="x-none"/>
    </w:rPr>
  </w:style>
  <w:style w:type="paragraph" w:styleId="Heading3">
    <w:name w:val="heading 3"/>
    <w:basedOn w:val="Normal"/>
    <w:next w:val="Normal"/>
    <w:link w:val="Heading3Char"/>
    <w:autoRedefine/>
    <w:uiPriority w:val="9"/>
    <w:unhideWhenUsed/>
    <w:qFormat/>
    <w:rsid w:val="00E766A1"/>
    <w:pPr>
      <w:keepNext/>
      <w:keepLines/>
      <w:spacing w:after="120" w:line="240" w:lineRule="auto"/>
      <w:jc w:val="both"/>
      <w:outlineLvl w:val="2"/>
    </w:pPr>
    <w:rPr>
      <w:rFonts w:eastAsia="MS Mincho"/>
      <w:bCs/>
      <w:color w:val="FF0000"/>
      <w:sz w:val="22"/>
      <w:lang w:val="vi-VN" w:eastAsia="x-none"/>
    </w:rPr>
  </w:style>
  <w:style w:type="paragraph" w:styleId="Heading4">
    <w:name w:val="heading 4"/>
    <w:basedOn w:val="Normal"/>
    <w:next w:val="Normal"/>
    <w:link w:val="Heading4Char"/>
    <w:uiPriority w:val="9"/>
    <w:semiHidden/>
    <w:unhideWhenUsed/>
    <w:qFormat/>
    <w:rsid w:val="001B5466"/>
    <w:pPr>
      <w:keepNext/>
      <w:spacing w:before="240" w:after="60"/>
      <w:outlineLvl w:val="3"/>
    </w:pPr>
    <w:rPr>
      <w:rFonts w:ascii="Calibri" w:eastAsia="Times New Roman" w:hAnsi="Calibri"/>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C33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5C42"/>
    <w:pPr>
      <w:spacing w:after="0" w:line="240" w:lineRule="auto"/>
      <w:ind w:left="720"/>
      <w:contextualSpacing/>
    </w:pPr>
    <w:rPr>
      <w:rFonts w:ascii=".VnTime" w:eastAsia="Times New Roman" w:hAnsi=".VnTime"/>
      <w:szCs w:val="24"/>
    </w:rPr>
  </w:style>
  <w:style w:type="paragraph" w:styleId="NormalWeb">
    <w:name w:val="Normal (Web)"/>
    <w:aliases w:val=" Char Char,Char Char,Char Char Char Char Char Char Char Char Char,Char Char Char Char Char Char Char Char Char Char Char,Обычный (веб)1,Обычный (веб) Знак,Обычный (веб) Знак1,Обычный (веб) Знак Знак,webb,Normal (Web) Char Char, Char Char25"/>
    <w:basedOn w:val="Normal"/>
    <w:link w:val="NormalWebChar"/>
    <w:uiPriority w:val="99"/>
    <w:unhideWhenUsed/>
    <w:qFormat/>
    <w:rsid w:val="007E5C42"/>
    <w:pPr>
      <w:spacing w:before="100" w:beforeAutospacing="1" w:after="100" w:afterAutospacing="1" w:line="240" w:lineRule="auto"/>
    </w:pPr>
    <w:rPr>
      <w:rFonts w:eastAsia="Times New Roman"/>
      <w:sz w:val="24"/>
      <w:szCs w:val="24"/>
      <w:lang w:val="x-none" w:eastAsia="x-none"/>
    </w:rPr>
  </w:style>
  <w:style w:type="paragraph" w:styleId="Header">
    <w:name w:val="header"/>
    <w:basedOn w:val="Normal"/>
    <w:link w:val="HeaderChar"/>
    <w:uiPriority w:val="99"/>
    <w:unhideWhenUsed/>
    <w:rsid w:val="00CD33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CD33C5"/>
  </w:style>
  <w:style w:type="paragraph" w:styleId="Footer">
    <w:name w:val="footer"/>
    <w:basedOn w:val="Normal"/>
    <w:link w:val="FooterChar"/>
    <w:uiPriority w:val="99"/>
    <w:unhideWhenUsed/>
    <w:rsid w:val="00CD33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CD33C5"/>
  </w:style>
  <w:style w:type="character" w:customStyle="1" w:styleId="Heading3Char">
    <w:name w:val="Heading 3 Char"/>
    <w:link w:val="Heading3"/>
    <w:uiPriority w:val="9"/>
    <w:rsid w:val="00E766A1"/>
    <w:rPr>
      <w:rFonts w:eastAsia="MS Mincho"/>
      <w:bCs/>
      <w:color w:val="FF0000"/>
      <w:sz w:val="22"/>
      <w:szCs w:val="22"/>
      <w:lang w:val="vi-VN"/>
    </w:rPr>
  </w:style>
  <w:style w:type="character" w:customStyle="1" w:styleId="fontstyle01">
    <w:name w:val="fontstyle01"/>
    <w:rsid w:val="00BC147C"/>
    <w:rPr>
      <w:rFonts w:ascii="TimesNewRomanPSMT" w:hAnsi="TimesNewRomanPSMT" w:hint="default"/>
      <w:b w:val="0"/>
      <w:bCs w:val="0"/>
      <w:i w:val="0"/>
      <w:iCs w:val="0"/>
      <w:color w:val="000000"/>
      <w:sz w:val="28"/>
      <w:szCs w:val="28"/>
    </w:rPr>
  </w:style>
  <w:style w:type="character" w:customStyle="1" w:styleId="BodyTextChar1">
    <w:name w:val="Body Text Char1"/>
    <w:link w:val="BodyText"/>
    <w:uiPriority w:val="99"/>
    <w:rsid w:val="00591F49"/>
    <w:rPr>
      <w:rFonts w:cs="Times New Roman"/>
      <w:szCs w:val="28"/>
      <w:shd w:val="clear" w:color="auto" w:fill="FFFFFF"/>
    </w:rPr>
  </w:style>
  <w:style w:type="paragraph" w:styleId="BodyText">
    <w:name w:val="Body Text"/>
    <w:basedOn w:val="Normal"/>
    <w:link w:val="BodyTextChar1"/>
    <w:uiPriority w:val="99"/>
    <w:qFormat/>
    <w:rsid w:val="00591F49"/>
    <w:pPr>
      <w:widowControl w:val="0"/>
      <w:shd w:val="clear" w:color="auto" w:fill="FFFFFF"/>
      <w:spacing w:after="220" w:line="240" w:lineRule="auto"/>
      <w:ind w:firstLine="400"/>
    </w:pPr>
    <w:rPr>
      <w:sz w:val="20"/>
      <w:szCs w:val="28"/>
      <w:lang w:val="x-none" w:eastAsia="x-none"/>
    </w:rPr>
  </w:style>
  <w:style w:type="character" w:customStyle="1" w:styleId="BodyTextChar">
    <w:name w:val="Body Text Char"/>
    <w:basedOn w:val="DefaultParagraphFont"/>
    <w:uiPriority w:val="99"/>
    <w:semiHidden/>
    <w:rsid w:val="00591F49"/>
  </w:style>
  <w:style w:type="character" w:customStyle="1" w:styleId="Heading1Char">
    <w:name w:val="Heading 1 Char"/>
    <w:aliases w:val="Điều Char"/>
    <w:link w:val="Heading1"/>
    <w:uiPriority w:val="9"/>
    <w:rsid w:val="0010026D"/>
    <w:rPr>
      <w:rFonts w:ascii="Cambria" w:eastAsia="Times New Roman" w:hAnsi="Cambria" w:cs="Times New Roman"/>
      <w:b/>
      <w:szCs w:val="32"/>
    </w:rPr>
  </w:style>
  <w:style w:type="character" w:customStyle="1" w:styleId="Heading2Char">
    <w:name w:val="Heading 2 Char"/>
    <w:aliases w:val="Khoản Char"/>
    <w:link w:val="Heading2"/>
    <w:uiPriority w:val="9"/>
    <w:rsid w:val="0010026D"/>
    <w:rPr>
      <w:rFonts w:ascii="Cambria" w:eastAsia="Times New Roman" w:hAnsi="Cambria" w:cs="Times New Roman"/>
      <w:b/>
      <w:bCs/>
      <w:color w:val="4F81BD"/>
      <w:sz w:val="26"/>
      <w:szCs w:val="26"/>
    </w:rPr>
  </w:style>
  <w:style w:type="character" w:customStyle="1" w:styleId="NormalWebChar">
    <w:name w:val="Normal (Web) Char"/>
    <w:aliases w:val=" Char Char Char,Char Char Char,Char Char Char Char Char Char Char Char Char Char,Char Char Char Char Char Char Char Char Char Char Char Char,Обычный (веб)1 Char,Обычный (веб) Знак Char,Обычный (веб) Знак1 Char,webb Char"/>
    <w:link w:val="NormalWeb"/>
    <w:uiPriority w:val="99"/>
    <w:qFormat/>
    <w:rsid w:val="0010026D"/>
    <w:rPr>
      <w:rFonts w:eastAsia="Times New Roman" w:cs="Times New Roman"/>
      <w:sz w:val="24"/>
      <w:szCs w:val="24"/>
    </w:rPr>
  </w:style>
  <w:style w:type="character" w:customStyle="1" w:styleId="Vnbnnidung">
    <w:name w:val="Văn bản nội dung_"/>
    <w:link w:val="Vnbnnidung0"/>
    <w:uiPriority w:val="99"/>
    <w:rsid w:val="003E524D"/>
    <w:rPr>
      <w:sz w:val="26"/>
      <w:szCs w:val="26"/>
    </w:rPr>
  </w:style>
  <w:style w:type="paragraph" w:customStyle="1" w:styleId="Vnbnnidung0">
    <w:name w:val="Văn bản nội dung"/>
    <w:basedOn w:val="Normal"/>
    <w:link w:val="Vnbnnidung"/>
    <w:uiPriority w:val="99"/>
    <w:rsid w:val="003E524D"/>
    <w:pPr>
      <w:widowControl w:val="0"/>
      <w:spacing w:after="100"/>
      <w:ind w:firstLine="400"/>
    </w:pPr>
    <w:rPr>
      <w:sz w:val="26"/>
      <w:szCs w:val="26"/>
      <w:lang w:val="x-none" w:eastAsia="x-none"/>
    </w:rPr>
  </w:style>
  <w:style w:type="paragraph" w:customStyle="1" w:styleId="ndieund">
    <w:name w:val="ndieund"/>
    <w:basedOn w:val="Normal"/>
    <w:uiPriority w:val="99"/>
    <w:semiHidden/>
    <w:rsid w:val="003E524D"/>
    <w:pPr>
      <w:spacing w:before="100" w:beforeAutospacing="1" w:after="100" w:afterAutospacing="1" w:line="240" w:lineRule="auto"/>
    </w:pPr>
    <w:rPr>
      <w:rFonts w:eastAsia="Times New Roman"/>
      <w:sz w:val="24"/>
      <w:szCs w:val="24"/>
    </w:rPr>
  </w:style>
  <w:style w:type="character" w:customStyle="1" w:styleId="Bodytext4pt">
    <w:name w:val="Body text + 4 pt"/>
    <w:aliases w:val="Spacing 0 pt45,Scale 150%"/>
    <w:rsid w:val="003E524D"/>
    <w:rPr>
      <w:spacing w:val="0"/>
      <w:sz w:val="8"/>
      <w:szCs w:val="8"/>
      <w:shd w:val="clear" w:color="auto" w:fill="FFFFFF"/>
    </w:rPr>
  </w:style>
  <w:style w:type="paragraph" w:customStyle="1" w:styleId="Default">
    <w:name w:val="Default"/>
    <w:rsid w:val="003E524D"/>
    <w:pPr>
      <w:autoSpaceDE w:val="0"/>
      <w:autoSpaceDN w:val="0"/>
      <w:adjustRightInd w:val="0"/>
    </w:pPr>
    <w:rPr>
      <w:color w:val="000000"/>
      <w:sz w:val="24"/>
      <w:szCs w:val="24"/>
    </w:rPr>
  </w:style>
  <w:style w:type="character" w:customStyle="1" w:styleId="Vnbnnidung210pt">
    <w:name w:val="Văn bản nội dung (2) + 10 pt"/>
    <w:rsid w:val="003E524D"/>
    <w:rPr>
      <w:sz w:val="20"/>
      <w:szCs w:val="20"/>
      <w:shd w:val="clear" w:color="auto" w:fill="FFFFFF"/>
    </w:rPr>
  </w:style>
  <w:style w:type="paragraph" w:styleId="NoSpacing">
    <w:name w:val="No Spacing"/>
    <w:uiPriority w:val="1"/>
    <w:qFormat/>
    <w:rsid w:val="00D65A8B"/>
    <w:rPr>
      <w:rFonts w:ascii="Calibri" w:eastAsia="Times New Roman" w:hAnsi="Calibri"/>
      <w:sz w:val="22"/>
      <w:szCs w:val="22"/>
    </w:rPr>
  </w:style>
  <w:style w:type="character" w:styleId="Hyperlink">
    <w:name w:val="Hyperlink"/>
    <w:uiPriority w:val="99"/>
    <w:semiHidden/>
    <w:unhideWhenUsed/>
    <w:rsid w:val="00660ACC"/>
    <w:rPr>
      <w:color w:val="0000FF"/>
      <w:u w:val="single"/>
    </w:rPr>
  </w:style>
  <w:style w:type="paragraph" w:customStyle="1" w:styleId="Cap2">
    <w:name w:val="Cap2"/>
    <w:basedOn w:val="Normal"/>
    <w:qFormat/>
    <w:rsid w:val="00AE28B0"/>
    <w:pPr>
      <w:tabs>
        <w:tab w:val="left" w:pos="142"/>
      </w:tabs>
      <w:spacing w:before="120" w:after="120" w:line="271" w:lineRule="auto"/>
      <w:ind w:firstLine="709"/>
      <w:jc w:val="both"/>
      <w:outlineLvl w:val="0"/>
    </w:pPr>
    <w:rPr>
      <w:rFonts w:eastAsia="Times New Roman"/>
      <w:b/>
      <w:szCs w:val="28"/>
    </w:rPr>
  </w:style>
  <w:style w:type="character" w:styleId="CommentReference">
    <w:name w:val="annotation reference"/>
    <w:uiPriority w:val="99"/>
    <w:unhideWhenUsed/>
    <w:rsid w:val="00044E6A"/>
    <w:rPr>
      <w:sz w:val="16"/>
      <w:szCs w:val="16"/>
    </w:rPr>
  </w:style>
  <w:style w:type="paragraph" w:styleId="CommentText">
    <w:name w:val="annotation text"/>
    <w:basedOn w:val="Normal"/>
    <w:link w:val="CommentTextChar"/>
    <w:uiPriority w:val="99"/>
    <w:unhideWhenUsed/>
    <w:rsid w:val="00044E6A"/>
    <w:rPr>
      <w:sz w:val="20"/>
      <w:szCs w:val="20"/>
    </w:rPr>
  </w:style>
  <w:style w:type="character" w:customStyle="1" w:styleId="CommentTextChar">
    <w:name w:val="Comment Text Char"/>
    <w:basedOn w:val="DefaultParagraphFont"/>
    <w:link w:val="CommentText"/>
    <w:uiPriority w:val="99"/>
    <w:rsid w:val="00044E6A"/>
  </w:style>
  <w:style w:type="paragraph" w:styleId="CommentSubject">
    <w:name w:val="annotation subject"/>
    <w:basedOn w:val="CommentText"/>
    <w:next w:val="CommentText"/>
    <w:link w:val="CommentSubjectChar"/>
    <w:uiPriority w:val="99"/>
    <w:semiHidden/>
    <w:unhideWhenUsed/>
    <w:rsid w:val="00044E6A"/>
    <w:rPr>
      <w:b/>
      <w:bCs/>
    </w:rPr>
  </w:style>
  <w:style w:type="character" w:customStyle="1" w:styleId="CommentSubjectChar">
    <w:name w:val="Comment Subject Char"/>
    <w:link w:val="CommentSubject"/>
    <w:uiPriority w:val="99"/>
    <w:semiHidden/>
    <w:rsid w:val="00044E6A"/>
    <w:rPr>
      <w:b/>
      <w:bCs/>
    </w:rPr>
  </w:style>
  <w:style w:type="paragraph" w:customStyle="1" w:styleId="nd">
    <w:name w:val="nd"/>
    <w:basedOn w:val="Normal"/>
    <w:rsid w:val="00D45FF0"/>
    <w:pPr>
      <w:spacing w:before="120" w:after="0" w:line="320" w:lineRule="exact"/>
      <w:ind w:firstLine="567"/>
      <w:jc w:val="both"/>
    </w:pPr>
    <w:rPr>
      <w:rFonts w:eastAsia="MS Mincho"/>
      <w:color w:val="000000"/>
      <w:szCs w:val="28"/>
      <w:lang w:val="vi-VN" w:eastAsia="ja-JP"/>
    </w:rPr>
  </w:style>
  <w:style w:type="paragraph" w:styleId="BodyText2">
    <w:name w:val="Body Text 2"/>
    <w:basedOn w:val="Normal"/>
    <w:link w:val="BodyText2Char"/>
    <w:rsid w:val="009C3574"/>
    <w:pPr>
      <w:spacing w:after="120" w:line="480" w:lineRule="auto"/>
    </w:pPr>
    <w:rPr>
      <w:rFonts w:ascii=".VnTime" w:eastAsia="Times New Roman" w:hAnsi=".VnTime"/>
      <w:szCs w:val="28"/>
    </w:rPr>
  </w:style>
  <w:style w:type="character" w:customStyle="1" w:styleId="BodyText2Char">
    <w:name w:val="Body Text 2 Char"/>
    <w:link w:val="BodyText2"/>
    <w:rsid w:val="009C3574"/>
    <w:rPr>
      <w:rFonts w:ascii=".VnTime" w:eastAsia="Times New Roman" w:hAnsi=".VnTime"/>
      <w:sz w:val="28"/>
      <w:szCs w:val="28"/>
    </w:rPr>
  </w:style>
  <w:style w:type="paragraph" w:customStyle="1" w:styleId="113iu">
    <w:name w:val="113. Điều"/>
    <w:basedOn w:val="Heading3"/>
    <w:autoRedefine/>
    <w:rsid w:val="004053B4"/>
    <w:pPr>
      <w:keepNext w:val="0"/>
      <w:keepLines w:val="0"/>
      <w:widowControl w:val="0"/>
      <w:spacing w:before="120" w:after="0"/>
      <w:ind w:firstLine="709"/>
    </w:pPr>
    <w:rPr>
      <w:rFonts w:eastAsia="Times"/>
      <w:b/>
      <w:color w:val="auto"/>
      <w:spacing w:val="-4"/>
      <w:kern w:val="2"/>
      <w:sz w:val="28"/>
      <w:szCs w:val="28"/>
      <w:lang w:eastAsia="zh-CN"/>
    </w:rPr>
  </w:style>
  <w:style w:type="character" w:customStyle="1" w:styleId="NidungChar">
    <w:name w:val="Nội dung Char"/>
    <w:link w:val="Nidung"/>
    <w:locked/>
    <w:rsid w:val="00645F53"/>
    <w:rPr>
      <w:sz w:val="28"/>
      <w:szCs w:val="28"/>
      <w:lang w:eastAsia="ja-JP"/>
    </w:rPr>
  </w:style>
  <w:style w:type="paragraph" w:customStyle="1" w:styleId="Nidung">
    <w:name w:val="Nội dung"/>
    <w:basedOn w:val="BodyTextIndent"/>
    <w:link w:val="NidungChar"/>
    <w:qFormat/>
    <w:rsid w:val="00645F53"/>
    <w:pPr>
      <w:widowControl w:val="0"/>
      <w:spacing w:before="120" w:line="240" w:lineRule="auto"/>
      <w:ind w:left="0" w:firstLine="720"/>
      <w:jc w:val="both"/>
    </w:pPr>
    <w:rPr>
      <w:szCs w:val="28"/>
      <w:lang w:eastAsia="ja-JP"/>
    </w:rPr>
  </w:style>
  <w:style w:type="paragraph" w:styleId="BodyTextIndent">
    <w:name w:val="Body Text Indent"/>
    <w:basedOn w:val="Normal"/>
    <w:link w:val="BodyTextIndentChar"/>
    <w:uiPriority w:val="99"/>
    <w:semiHidden/>
    <w:unhideWhenUsed/>
    <w:rsid w:val="00645F53"/>
    <w:pPr>
      <w:spacing w:after="120"/>
      <w:ind w:left="360"/>
    </w:pPr>
  </w:style>
  <w:style w:type="character" w:customStyle="1" w:styleId="BodyTextIndentChar">
    <w:name w:val="Body Text Indent Char"/>
    <w:link w:val="BodyTextIndent"/>
    <w:uiPriority w:val="99"/>
    <w:semiHidden/>
    <w:rsid w:val="00645F53"/>
    <w:rPr>
      <w:sz w:val="28"/>
      <w:szCs w:val="22"/>
    </w:rPr>
  </w:style>
  <w:style w:type="character" w:customStyle="1" w:styleId="Heading4Char">
    <w:name w:val="Heading 4 Char"/>
    <w:link w:val="Heading4"/>
    <w:uiPriority w:val="9"/>
    <w:semiHidden/>
    <w:rsid w:val="001B5466"/>
    <w:rPr>
      <w:rFonts w:ascii="Calibri" w:eastAsia="Times New Roman" w:hAnsi="Calibri" w:cs="Times New Roman"/>
      <w:b/>
      <w:bCs/>
      <w:sz w:val="28"/>
      <w:szCs w:val="28"/>
    </w:rPr>
  </w:style>
  <w:style w:type="paragraph" w:customStyle="1" w:styleId="Ky2">
    <w:name w:val="Ky 2"/>
    <w:basedOn w:val="Normal"/>
    <w:link w:val="Ky2Char"/>
    <w:qFormat/>
    <w:rsid w:val="00ED4AA2"/>
    <w:pPr>
      <w:spacing w:before="120" w:after="120" w:line="240" w:lineRule="auto"/>
      <w:ind w:firstLine="720"/>
      <w:jc w:val="both"/>
    </w:pPr>
    <w:rPr>
      <w:rFonts w:eastAsia="Times New Roman"/>
      <w:b/>
      <w:i/>
      <w:szCs w:val="24"/>
    </w:rPr>
  </w:style>
  <w:style w:type="character" w:customStyle="1" w:styleId="Ky2Char">
    <w:name w:val="Ky 2 Char"/>
    <w:link w:val="Ky2"/>
    <w:rsid w:val="00ED4AA2"/>
    <w:rPr>
      <w:rFonts w:eastAsia="Times New Roman"/>
      <w:b/>
      <w:i/>
      <w:sz w:val="28"/>
      <w:szCs w:val="24"/>
    </w:rPr>
  </w:style>
  <w:style w:type="paragraph" w:customStyle="1" w:styleId="K1">
    <w:name w:val="Kỳ 1"/>
    <w:basedOn w:val="Normal"/>
    <w:link w:val="K1Char"/>
    <w:qFormat/>
    <w:rsid w:val="00ED4AA2"/>
    <w:pPr>
      <w:keepNext/>
      <w:spacing w:before="120" w:after="120" w:line="240" w:lineRule="auto"/>
      <w:ind w:firstLine="720"/>
      <w:jc w:val="both"/>
    </w:pPr>
    <w:rPr>
      <w:rFonts w:eastAsia="Times New Roman"/>
      <w:i/>
      <w:szCs w:val="24"/>
    </w:rPr>
  </w:style>
  <w:style w:type="character" w:customStyle="1" w:styleId="K1Char">
    <w:name w:val="Kỳ 1 Char"/>
    <w:link w:val="K1"/>
    <w:rsid w:val="00ED4AA2"/>
    <w:rPr>
      <w:rFonts w:eastAsia="Times New Roman"/>
      <w:i/>
      <w:sz w:val="28"/>
      <w:szCs w:val="24"/>
    </w:rPr>
  </w:style>
  <w:style w:type="paragraph" w:customStyle="1" w:styleId="NOIDUNG">
    <w:name w:val="NOI DUNG"/>
    <w:basedOn w:val="Normal"/>
    <w:link w:val="NOIDUNGChar"/>
    <w:qFormat/>
    <w:rsid w:val="00F142F2"/>
    <w:pPr>
      <w:keepNext/>
      <w:spacing w:before="120" w:after="0" w:line="240" w:lineRule="auto"/>
      <w:ind w:firstLine="720"/>
      <w:jc w:val="both"/>
    </w:pPr>
    <w:rPr>
      <w:rFonts w:eastAsia="Times New Roman"/>
      <w:szCs w:val="24"/>
      <w:lang w:val="x-none" w:eastAsia="x-none"/>
    </w:rPr>
  </w:style>
  <w:style w:type="character" w:customStyle="1" w:styleId="NOIDUNGChar">
    <w:name w:val="NOI DUNG Char"/>
    <w:link w:val="NOIDUNG"/>
    <w:rsid w:val="00F142F2"/>
    <w:rPr>
      <w:rFonts w:eastAsia="Times New Roman"/>
      <w:sz w:val="28"/>
      <w:szCs w:val="24"/>
      <w:lang w:val="x-none" w:eastAsia="x-none"/>
    </w:rPr>
  </w:style>
  <w:style w:type="paragraph" w:customStyle="1" w:styleId="nidung0">
    <w:name w:val="nội dung"/>
    <w:basedOn w:val="Normal"/>
    <w:qFormat/>
    <w:rsid w:val="00EB3685"/>
    <w:pPr>
      <w:spacing w:before="120" w:after="120" w:line="240" w:lineRule="auto"/>
      <w:ind w:firstLine="720"/>
      <w:jc w:val="both"/>
    </w:pPr>
    <w:rPr>
      <w:szCs w:val="24"/>
    </w:rPr>
  </w:style>
  <w:style w:type="paragraph" w:customStyle="1" w:styleId="2012">
    <w:name w:val="2012"/>
    <w:basedOn w:val="Normal"/>
    <w:link w:val="2012Char"/>
    <w:qFormat/>
    <w:rsid w:val="00804B51"/>
    <w:pPr>
      <w:spacing w:before="120" w:after="120" w:line="240" w:lineRule="auto"/>
      <w:ind w:firstLine="720"/>
      <w:jc w:val="both"/>
    </w:pPr>
    <w:rPr>
      <w:rFonts w:eastAsia="Times New Roman"/>
      <w:szCs w:val="24"/>
    </w:rPr>
  </w:style>
  <w:style w:type="character" w:customStyle="1" w:styleId="2012Char">
    <w:name w:val="2012 Char"/>
    <w:link w:val="2012"/>
    <w:rsid w:val="00804B51"/>
    <w:rPr>
      <w:rFonts w:eastAsia="Times New Roman"/>
      <w:sz w:val="28"/>
      <w:szCs w:val="24"/>
    </w:rPr>
  </w:style>
  <w:style w:type="paragraph" w:customStyle="1" w:styleId="Mc11">
    <w:name w:val="Mục 1.1"/>
    <w:basedOn w:val="Normal"/>
    <w:link w:val="Mc11Char"/>
    <w:rsid w:val="009978F7"/>
    <w:pPr>
      <w:widowControl w:val="0"/>
      <w:spacing w:before="120" w:after="0" w:line="240" w:lineRule="auto"/>
      <w:jc w:val="both"/>
    </w:pPr>
    <w:rPr>
      <w:rFonts w:eastAsia="Times New Roman"/>
      <w:b/>
      <w:bCs/>
      <w:noProof/>
      <w:szCs w:val="28"/>
      <w:lang w:val="pt-BR" w:eastAsia="x-none"/>
    </w:rPr>
  </w:style>
  <w:style w:type="character" w:customStyle="1" w:styleId="Mc11Char">
    <w:name w:val="Mục 1.1 Char"/>
    <w:link w:val="Mc11"/>
    <w:locked/>
    <w:rsid w:val="009978F7"/>
    <w:rPr>
      <w:rFonts w:eastAsia="Times New Roman"/>
      <w:b/>
      <w:bCs/>
      <w:noProof/>
      <w:sz w:val="28"/>
      <w:szCs w:val="28"/>
      <w:lang w:val="pt-BR" w:eastAsia="x-none"/>
    </w:rPr>
  </w:style>
  <w:style w:type="paragraph" w:styleId="BodyTextIndent2">
    <w:name w:val="Body Text Indent 2"/>
    <w:basedOn w:val="Normal"/>
    <w:link w:val="BodyTextIndent2Char"/>
    <w:uiPriority w:val="99"/>
    <w:semiHidden/>
    <w:unhideWhenUsed/>
    <w:rsid w:val="001C1163"/>
    <w:pPr>
      <w:spacing w:after="120" w:line="480" w:lineRule="auto"/>
      <w:ind w:left="360"/>
    </w:pPr>
  </w:style>
  <w:style w:type="character" w:customStyle="1" w:styleId="BodyTextIndent2Char">
    <w:name w:val="Body Text Indent 2 Char"/>
    <w:link w:val="BodyTextIndent2"/>
    <w:rsid w:val="001C1163"/>
    <w:rPr>
      <w:sz w:val="28"/>
      <w:szCs w:val="22"/>
    </w:rPr>
  </w:style>
  <w:style w:type="character" w:customStyle="1" w:styleId="text">
    <w:name w:val="text"/>
    <w:basedOn w:val="DefaultParagraphFont"/>
    <w:rsid w:val="001928F6"/>
  </w:style>
  <w:style w:type="paragraph" w:customStyle="1" w:styleId="Noidung0">
    <w:name w:val="Noi_dung"/>
    <w:basedOn w:val="Normal"/>
    <w:link w:val="NoidungChar0"/>
    <w:qFormat/>
    <w:rsid w:val="006075E2"/>
    <w:pPr>
      <w:widowControl w:val="0"/>
      <w:spacing w:before="120" w:after="120" w:line="240" w:lineRule="auto"/>
      <w:ind w:firstLine="720"/>
      <w:jc w:val="both"/>
      <w:outlineLvl w:val="1"/>
    </w:pPr>
    <w:rPr>
      <w:rFonts w:eastAsia="Times New Roman"/>
      <w:szCs w:val="28"/>
    </w:rPr>
  </w:style>
  <w:style w:type="character" w:customStyle="1" w:styleId="NoidungChar0">
    <w:name w:val="Noi_dung Char"/>
    <w:link w:val="Noidung0"/>
    <w:rsid w:val="006075E2"/>
    <w:rPr>
      <w:rFonts w:eastAsia="Times New Roman"/>
      <w:sz w:val="28"/>
      <w:szCs w:val="28"/>
    </w:rPr>
  </w:style>
  <w:style w:type="paragraph" w:styleId="BodyTextFirstIndent">
    <w:name w:val="Body Text First Indent"/>
    <w:basedOn w:val="BodyText"/>
    <w:link w:val="BodyTextFirstIndentChar"/>
    <w:uiPriority w:val="99"/>
    <w:semiHidden/>
    <w:unhideWhenUsed/>
    <w:rsid w:val="007A3131"/>
    <w:pPr>
      <w:widowControl/>
      <w:shd w:val="clear" w:color="auto" w:fill="auto"/>
      <w:spacing w:after="120" w:line="276" w:lineRule="auto"/>
      <w:ind w:firstLine="210"/>
    </w:pPr>
    <w:rPr>
      <w:sz w:val="28"/>
      <w:szCs w:val="22"/>
      <w:lang w:val="en-US" w:eastAsia="en-US"/>
    </w:rPr>
  </w:style>
  <w:style w:type="character" w:customStyle="1" w:styleId="BodyTextFirstIndentChar">
    <w:name w:val="Body Text First Indent Char"/>
    <w:link w:val="BodyTextFirstIndent"/>
    <w:uiPriority w:val="99"/>
    <w:semiHidden/>
    <w:rsid w:val="007A3131"/>
    <w:rPr>
      <w:rFonts w:cs="Times New Roman"/>
      <w:sz w:val="28"/>
      <w:szCs w:val="22"/>
      <w:shd w:val="clear" w:color="auto" w:fill="FFFFFF"/>
    </w:rPr>
  </w:style>
  <w:style w:type="paragraph" w:customStyle="1" w:styleId="Cap1">
    <w:name w:val="Cap1"/>
    <w:basedOn w:val="Normal"/>
    <w:qFormat/>
    <w:rsid w:val="003B6CE2"/>
    <w:pPr>
      <w:spacing w:before="120" w:after="120" w:line="320" w:lineRule="atLeast"/>
      <w:jc w:val="center"/>
      <w:outlineLvl w:val="0"/>
    </w:pPr>
    <w:rPr>
      <w:rFonts w:eastAsia="Times New Roman"/>
      <w:b/>
      <w:bCs/>
      <w:szCs w:val="28"/>
    </w:rPr>
  </w:style>
  <w:style w:type="character" w:styleId="Emphasis">
    <w:name w:val="Emphasis"/>
    <w:uiPriority w:val="20"/>
    <w:qFormat/>
    <w:rsid w:val="0042382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362827">
      <w:bodyDiv w:val="1"/>
      <w:marLeft w:val="0"/>
      <w:marRight w:val="0"/>
      <w:marTop w:val="0"/>
      <w:marBottom w:val="0"/>
      <w:divBdr>
        <w:top w:val="none" w:sz="0" w:space="0" w:color="auto"/>
        <w:left w:val="none" w:sz="0" w:space="0" w:color="auto"/>
        <w:bottom w:val="none" w:sz="0" w:space="0" w:color="auto"/>
        <w:right w:val="none" w:sz="0" w:space="0" w:color="auto"/>
      </w:divBdr>
    </w:div>
    <w:div w:id="112795397">
      <w:bodyDiv w:val="1"/>
      <w:marLeft w:val="0"/>
      <w:marRight w:val="0"/>
      <w:marTop w:val="0"/>
      <w:marBottom w:val="0"/>
      <w:divBdr>
        <w:top w:val="none" w:sz="0" w:space="0" w:color="auto"/>
        <w:left w:val="none" w:sz="0" w:space="0" w:color="auto"/>
        <w:bottom w:val="none" w:sz="0" w:space="0" w:color="auto"/>
        <w:right w:val="none" w:sz="0" w:space="0" w:color="auto"/>
      </w:divBdr>
      <w:divsChild>
        <w:div w:id="21907775">
          <w:marLeft w:val="0"/>
          <w:marRight w:val="0"/>
          <w:marTop w:val="0"/>
          <w:marBottom w:val="0"/>
          <w:divBdr>
            <w:top w:val="none" w:sz="0" w:space="0" w:color="auto"/>
            <w:left w:val="none" w:sz="0" w:space="0" w:color="auto"/>
            <w:bottom w:val="none" w:sz="0" w:space="0" w:color="auto"/>
            <w:right w:val="none" w:sz="0" w:space="0" w:color="auto"/>
          </w:divBdr>
        </w:div>
        <w:div w:id="333918524">
          <w:marLeft w:val="0"/>
          <w:marRight w:val="0"/>
          <w:marTop w:val="0"/>
          <w:marBottom w:val="0"/>
          <w:divBdr>
            <w:top w:val="none" w:sz="0" w:space="0" w:color="auto"/>
            <w:left w:val="none" w:sz="0" w:space="0" w:color="auto"/>
            <w:bottom w:val="none" w:sz="0" w:space="0" w:color="auto"/>
            <w:right w:val="none" w:sz="0" w:space="0" w:color="auto"/>
          </w:divBdr>
        </w:div>
        <w:div w:id="1704743448">
          <w:marLeft w:val="0"/>
          <w:marRight w:val="0"/>
          <w:marTop w:val="0"/>
          <w:marBottom w:val="0"/>
          <w:divBdr>
            <w:top w:val="none" w:sz="0" w:space="0" w:color="auto"/>
            <w:left w:val="none" w:sz="0" w:space="0" w:color="auto"/>
            <w:bottom w:val="none" w:sz="0" w:space="0" w:color="auto"/>
            <w:right w:val="none" w:sz="0" w:space="0" w:color="auto"/>
          </w:divBdr>
        </w:div>
      </w:divsChild>
    </w:div>
    <w:div w:id="116610871">
      <w:bodyDiv w:val="1"/>
      <w:marLeft w:val="0"/>
      <w:marRight w:val="0"/>
      <w:marTop w:val="0"/>
      <w:marBottom w:val="0"/>
      <w:divBdr>
        <w:top w:val="none" w:sz="0" w:space="0" w:color="auto"/>
        <w:left w:val="none" w:sz="0" w:space="0" w:color="auto"/>
        <w:bottom w:val="none" w:sz="0" w:space="0" w:color="auto"/>
        <w:right w:val="none" w:sz="0" w:space="0" w:color="auto"/>
      </w:divBdr>
    </w:div>
    <w:div w:id="216556160">
      <w:bodyDiv w:val="1"/>
      <w:marLeft w:val="0"/>
      <w:marRight w:val="0"/>
      <w:marTop w:val="0"/>
      <w:marBottom w:val="0"/>
      <w:divBdr>
        <w:top w:val="none" w:sz="0" w:space="0" w:color="auto"/>
        <w:left w:val="none" w:sz="0" w:space="0" w:color="auto"/>
        <w:bottom w:val="none" w:sz="0" w:space="0" w:color="auto"/>
        <w:right w:val="none" w:sz="0" w:space="0" w:color="auto"/>
      </w:divBdr>
    </w:div>
    <w:div w:id="327169781">
      <w:bodyDiv w:val="1"/>
      <w:marLeft w:val="0"/>
      <w:marRight w:val="0"/>
      <w:marTop w:val="0"/>
      <w:marBottom w:val="0"/>
      <w:divBdr>
        <w:top w:val="none" w:sz="0" w:space="0" w:color="auto"/>
        <w:left w:val="none" w:sz="0" w:space="0" w:color="auto"/>
        <w:bottom w:val="none" w:sz="0" w:space="0" w:color="auto"/>
        <w:right w:val="none" w:sz="0" w:space="0" w:color="auto"/>
      </w:divBdr>
    </w:div>
    <w:div w:id="354187683">
      <w:bodyDiv w:val="1"/>
      <w:marLeft w:val="0"/>
      <w:marRight w:val="0"/>
      <w:marTop w:val="0"/>
      <w:marBottom w:val="0"/>
      <w:divBdr>
        <w:top w:val="none" w:sz="0" w:space="0" w:color="auto"/>
        <w:left w:val="none" w:sz="0" w:space="0" w:color="auto"/>
        <w:bottom w:val="none" w:sz="0" w:space="0" w:color="auto"/>
        <w:right w:val="none" w:sz="0" w:space="0" w:color="auto"/>
      </w:divBdr>
    </w:div>
    <w:div w:id="375934108">
      <w:bodyDiv w:val="1"/>
      <w:marLeft w:val="0"/>
      <w:marRight w:val="0"/>
      <w:marTop w:val="0"/>
      <w:marBottom w:val="0"/>
      <w:divBdr>
        <w:top w:val="none" w:sz="0" w:space="0" w:color="auto"/>
        <w:left w:val="none" w:sz="0" w:space="0" w:color="auto"/>
        <w:bottom w:val="none" w:sz="0" w:space="0" w:color="auto"/>
        <w:right w:val="none" w:sz="0" w:space="0" w:color="auto"/>
      </w:divBdr>
    </w:div>
    <w:div w:id="435559109">
      <w:bodyDiv w:val="1"/>
      <w:marLeft w:val="0"/>
      <w:marRight w:val="0"/>
      <w:marTop w:val="0"/>
      <w:marBottom w:val="0"/>
      <w:divBdr>
        <w:top w:val="none" w:sz="0" w:space="0" w:color="auto"/>
        <w:left w:val="none" w:sz="0" w:space="0" w:color="auto"/>
        <w:bottom w:val="none" w:sz="0" w:space="0" w:color="auto"/>
        <w:right w:val="none" w:sz="0" w:space="0" w:color="auto"/>
      </w:divBdr>
    </w:div>
    <w:div w:id="477453021">
      <w:bodyDiv w:val="1"/>
      <w:marLeft w:val="0"/>
      <w:marRight w:val="0"/>
      <w:marTop w:val="0"/>
      <w:marBottom w:val="0"/>
      <w:divBdr>
        <w:top w:val="none" w:sz="0" w:space="0" w:color="auto"/>
        <w:left w:val="none" w:sz="0" w:space="0" w:color="auto"/>
        <w:bottom w:val="none" w:sz="0" w:space="0" w:color="auto"/>
        <w:right w:val="none" w:sz="0" w:space="0" w:color="auto"/>
      </w:divBdr>
    </w:div>
    <w:div w:id="488135014">
      <w:bodyDiv w:val="1"/>
      <w:marLeft w:val="0"/>
      <w:marRight w:val="0"/>
      <w:marTop w:val="0"/>
      <w:marBottom w:val="0"/>
      <w:divBdr>
        <w:top w:val="none" w:sz="0" w:space="0" w:color="auto"/>
        <w:left w:val="none" w:sz="0" w:space="0" w:color="auto"/>
        <w:bottom w:val="none" w:sz="0" w:space="0" w:color="auto"/>
        <w:right w:val="none" w:sz="0" w:space="0" w:color="auto"/>
      </w:divBdr>
    </w:div>
    <w:div w:id="539247684">
      <w:bodyDiv w:val="1"/>
      <w:marLeft w:val="0"/>
      <w:marRight w:val="0"/>
      <w:marTop w:val="0"/>
      <w:marBottom w:val="0"/>
      <w:divBdr>
        <w:top w:val="none" w:sz="0" w:space="0" w:color="auto"/>
        <w:left w:val="none" w:sz="0" w:space="0" w:color="auto"/>
        <w:bottom w:val="none" w:sz="0" w:space="0" w:color="auto"/>
        <w:right w:val="none" w:sz="0" w:space="0" w:color="auto"/>
      </w:divBdr>
    </w:div>
    <w:div w:id="543834332">
      <w:bodyDiv w:val="1"/>
      <w:marLeft w:val="0"/>
      <w:marRight w:val="0"/>
      <w:marTop w:val="0"/>
      <w:marBottom w:val="0"/>
      <w:divBdr>
        <w:top w:val="none" w:sz="0" w:space="0" w:color="auto"/>
        <w:left w:val="none" w:sz="0" w:space="0" w:color="auto"/>
        <w:bottom w:val="none" w:sz="0" w:space="0" w:color="auto"/>
        <w:right w:val="none" w:sz="0" w:space="0" w:color="auto"/>
      </w:divBdr>
    </w:div>
    <w:div w:id="594755100">
      <w:bodyDiv w:val="1"/>
      <w:marLeft w:val="0"/>
      <w:marRight w:val="0"/>
      <w:marTop w:val="0"/>
      <w:marBottom w:val="0"/>
      <w:divBdr>
        <w:top w:val="none" w:sz="0" w:space="0" w:color="auto"/>
        <w:left w:val="none" w:sz="0" w:space="0" w:color="auto"/>
        <w:bottom w:val="none" w:sz="0" w:space="0" w:color="auto"/>
        <w:right w:val="none" w:sz="0" w:space="0" w:color="auto"/>
      </w:divBdr>
    </w:div>
    <w:div w:id="732237993">
      <w:bodyDiv w:val="1"/>
      <w:marLeft w:val="0"/>
      <w:marRight w:val="0"/>
      <w:marTop w:val="0"/>
      <w:marBottom w:val="0"/>
      <w:divBdr>
        <w:top w:val="none" w:sz="0" w:space="0" w:color="auto"/>
        <w:left w:val="none" w:sz="0" w:space="0" w:color="auto"/>
        <w:bottom w:val="none" w:sz="0" w:space="0" w:color="auto"/>
        <w:right w:val="none" w:sz="0" w:space="0" w:color="auto"/>
      </w:divBdr>
    </w:div>
    <w:div w:id="735979439">
      <w:bodyDiv w:val="1"/>
      <w:marLeft w:val="0"/>
      <w:marRight w:val="0"/>
      <w:marTop w:val="0"/>
      <w:marBottom w:val="0"/>
      <w:divBdr>
        <w:top w:val="none" w:sz="0" w:space="0" w:color="auto"/>
        <w:left w:val="none" w:sz="0" w:space="0" w:color="auto"/>
        <w:bottom w:val="none" w:sz="0" w:space="0" w:color="auto"/>
        <w:right w:val="none" w:sz="0" w:space="0" w:color="auto"/>
      </w:divBdr>
    </w:div>
    <w:div w:id="790170309">
      <w:bodyDiv w:val="1"/>
      <w:marLeft w:val="0"/>
      <w:marRight w:val="0"/>
      <w:marTop w:val="0"/>
      <w:marBottom w:val="0"/>
      <w:divBdr>
        <w:top w:val="none" w:sz="0" w:space="0" w:color="auto"/>
        <w:left w:val="none" w:sz="0" w:space="0" w:color="auto"/>
        <w:bottom w:val="none" w:sz="0" w:space="0" w:color="auto"/>
        <w:right w:val="none" w:sz="0" w:space="0" w:color="auto"/>
      </w:divBdr>
    </w:div>
    <w:div w:id="828063751">
      <w:bodyDiv w:val="1"/>
      <w:marLeft w:val="0"/>
      <w:marRight w:val="0"/>
      <w:marTop w:val="0"/>
      <w:marBottom w:val="0"/>
      <w:divBdr>
        <w:top w:val="none" w:sz="0" w:space="0" w:color="auto"/>
        <w:left w:val="none" w:sz="0" w:space="0" w:color="auto"/>
        <w:bottom w:val="none" w:sz="0" w:space="0" w:color="auto"/>
        <w:right w:val="none" w:sz="0" w:space="0" w:color="auto"/>
      </w:divBdr>
      <w:divsChild>
        <w:div w:id="427426276">
          <w:marLeft w:val="0"/>
          <w:marRight w:val="0"/>
          <w:marTop w:val="0"/>
          <w:marBottom w:val="0"/>
          <w:divBdr>
            <w:top w:val="none" w:sz="0" w:space="0" w:color="auto"/>
            <w:left w:val="none" w:sz="0" w:space="0" w:color="auto"/>
            <w:bottom w:val="none" w:sz="0" w:space="0" w:color="auto"/>
            <w:right w:val="none" w:sz="0" w:space="0" w:color="auto"/>
          </w:divBdr>
        </w:div>
        <w:div w:id="473178565">
          <w:marLeft w:val="0"/>
          <w:marRight w:val="0"/>
          <w:marTop w:val="0"/>
          <w:marBottom w:val="0"/>
          <w:divBdr>
            <w:top w:val="none" w:sz="0" w:space="0" w:color="auto"/>
            <w:left w:val="none" w:sz="0" w:space="0" w:color="auto"/>
            <w:bottom w:val="none" w:sz="0" w:space="0" w:color="auto"/>
            <w:right w:val="none" w:sz="0" w:space="0" w:color="auto"/>
          </w:divBdr>
        </w:div>
        <w:div w:id="498036615">
          <w:marLeft w:val="0"/>
          <w:marRight w:val="0"/>
          <w:marTop w:val="0"/>
          <w:marBottom w:val="0"/>
          <w:divBdr>
            <w:top w:val="none" w:sz="0" w:space="0" w:color="auto"/>
            <w:left w:val="none" w:sz="0" w:space="0" w:color="auto"/>
            <w:bottom w:val="none" w:sz="0" w:space="0" w:color="auto"/>
            <w:right w:val="none" w:sz="0" w:space="0" w:color="auto"/>
          </w:divBdr>
        </w:div>
        <w:div w:id="658577000">
          <w:marLeft w:val="0"/>
          <w:marRight w:val="0"/>
          <w:marTop w:val="0"/>
          <w:marBottom w:val="0"/>
          <w:divBdr>
            <w:top w:val="none" w:sz="0" w:space="0" w:color="auto"/>
            <w:left w:val="none" w:sz="0" w:space="0" w:color="auto"/>
            <w:bottom w:val="none" w:sz="0" w:space="0" w:color="auto"/>
            <w:right w:val="none" w:sz="0" w:space="0" w:color="auto"/>
          </w:divBdr>
        </w:div>
        <w:div w:id="1155100584">
          <w:marLeft w:val="0"/>
          <w:marRight w:val="0"/>
          <w:marTop w:val="0"/>
          <w:marBottom w:val="0"/>
          <w:divBdr>
            <w:top w:val="none" w:sz="0" w:space="0" w:color="auto"/>
            <w:left w:val="none" w:sz="0" w:space="0" w:color="auto"/>
            <w:bottom w:val="none" w:sz="0" w:space="0" w:color="auto"/>
            <w:right w:val="none" w:sz="0" w:space="0" w:color="auto"/>
          </w:divBdr>
        </w:div>
      </w:divsChild>
    </w:div>
    <w:div w:id="884028353">
      <w:bodyDiv w:val="1"/>
      <w:marLeft w:val="0"/>
      <w:marRight w:val="0"/>
      <w:marTop w:val="0"/>
      <w:marBottom w:val="0"/>
      <w:divBdr>
        <w:top w:val="none" w:sz="0" w:space="0" w:color="auto"/>
        <w:left w:val="none" w:sz="0" w:space="0" w:color="auto"/>
        <w:bottom w:val="none" w:sz="0" w:space="0" w:color="auto"/>
        <w:right w:val="none" w:sz="0" w:space="0" w:color="auto"/>
      </w:divBdr>
    </w:div>
    <w:div w:id="913702983">
      <w:bodyDiv w:val="1"/>
      <w:marLeft w:val="0"/>
      <w:marRight w:val="0"/>
      <w:marTop w:val="0"/>
      <w:marBottom w:val="0"/>
      <w:divBdr>
        <w:top w:val="none" w:sz="0" w:space="0" w:color="auto"/>
        <w:left w:val="none" w:sz="0" w:space="0" w:color="auto"/>
        <w:bottom w:val="none" w:sz="0" w:space="0" w:color="auto"/>
        <w:right w:val="none" w:sz="0" w:space="0" w:color="auto"/>
      </w:divBdr>
    </w:div>
    <w:div w:id="985159414">
      <w:bodyDiv w:val="1"/>
      <w:marLeft w:val="0"/>
      <w:marRight w:val="0"/>
      <w:marTop w:val="0"/>
      <w:marBottom w:val="0"/>
      <w:divBdr>
        <w:top w:val="none" w:sz="0" w:space="0" w:color="auto"/>
        <w:left w:val="none" w:sz="0" w:space="0" w:color="auto"/>
        <w:bottom w:val="none" w:sz="0" w:space="0" w:color="auto"/>
        <w:right w:val="none" w:sz="0" w:space="0" w:color="auto"/>
      </w:divBdr>
    </w:div>
    <w:div w:id="994720834">
      <w:bodyDiv w:val="1"/>
      <w:marLeft w:val="0"/>
      <w:marRight w:val="0"/>
      <w:marTop w:val="0"/>
      <w:marBottom w:val="0"/>
      <w:divBdr>
        <w:top w:val="none" w:sz="0" w:space="0" w:color="auto"/>
        <w:left w:val="none" w:sz="0" w:space="0" w:color="auto"/>
        <w:bottom w:val="none" w:sz="0" w:space="0" w:color="auto"/>
        <w:right w:val="none" w:sz="0" w:space="0" w:color="auto"/>
      </w:divBdr>
    </w:div>
    <w:div w:id="1015959338">
      <w:bodyDiv w:val="1"/>
      <w:marLeft w:val="0"/>
      <w:marRight w:val="0"/>
      <w:marTop w:val="0"/>
      <w:marBottom w:val="0"/>
      <w:divBdr>
        <w:top w:val="none" w:sz="0" w:space="0" w:color="auto"/>
        <w:left w:val="none" w:sz="0" w:space="0" w:color="auto"/>
        <w:bottom w:val="none" w:sz="0" w:space="0" w:color="auto"/>
        <w:right w:val="none" w:sz="0" w:space="0" w:color="auto"/>
      </w:divBdr>
      <w:divsChild>
        <w:div w:id="383413878">
          <w:marLeft w:val="0"/>
          <w:marRight w:val="0"/>
          <w:marTop w:val="0"/>
          <w:marBottom w:val="0"/>
          <w:divBdr>
            <w:top w:val="dashed" w:sz="6" w:space="13" w:color="FFBB6A"/>
            <w:left w:val="dashed" w:sz="6" w:space="13" w:color="FFBB6A"/>
            <w:bottom w:val="dashed" w:sz="6" w:space="13" w:color="FFBB6A"/>
            <w:right w:val="dashed" w:sz="6" w:space="13" w:color="FFBB6A"/>
          </w:divBdr>
        </w:div>
        <w:div w:id="1013652871">
          <w:marLeft w:val="0"/>
          <w:marRight w:val="0"/>
          <w:marTop w:val="0"/>
          <w:marBottom w:val="0"/>
          <w:divBdr>
            <w:top w:val="dashed" w:sz="6" w:space="13" w:color="FFBB6A"/>
            <w:left w:val="dashed" w:sz="6" w:space="13" w:color="FFBB6A"/>
            <w:bottom w:val="dashed" w:sz="6" w:space="13" w:color="FFBB6A"/>
            <w:right w:val="dashed" w:sz="6" w:space="13" w:color="FFBB6A"/>
          </w:divBdr>
        </w:div>
        <w:div w:id="1548948396">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1030498075">
      <w:bodyDiv w:val="1"/>
      <w:marLeft w:val="0"/>
      <w:marRight w:val="0"/>
      <w:marTop w:val="0"/>
      <w:marBottom w:val="0"/>
      <w:divBdr>
        <w:top w:val="none" w:sz="0" w:space="0" w:color="auto"/>
        <w:left w:val="none" w:sz="0" w:space="0" w:color="auto"/>
        <w:bottom w:val="none" w:sz="0" w:space="0" w:color="auto"/>
        <w:right w:val="none" w:sz="0" w:space="0" w:color="auto"/>
      </w:divBdr>
    </w:div>
    <w:div w:id="1040473929">
      <w:bodyDiv w:val="1"/>
      <w:marLeft w:val="0"/>
      <w:marRight w:val="0"/>
      <w:marTop w:val="0"/>
      <w:marBottom w:val="0"/>
      <w:divBdr>
        <w:top w:val="none" w:sz="0" w:space="0" w:color="auto"/>
        <w:left w:val="none" w:sz="0" w:space="0" w:color="auto"/>
        <w:bottom w:val="none" w:sz="0" w:space="0" w:color="auto"/>
        <w:right w:val="none" w:sz="0" w:space="0" w:color="auto"/>
      </w:divBdr>
    </w:div>
    <w:div w:id="1177577992">
      <w:bodyDiv w:val="1"/>
      <w:marLeft w:val="0"/>
      <w:marRight w:val="0"/>
      <w:marTop w:val="0"/>
      <w:marBottom w:val="0"/>
      <w:divBdr>
        <w:top w:val="none" w:sz="0" w:space="0" w:color="auto"/>
        <w:left w:val="none" w:sz="0" w:space="0" w:color="auto"/>
        <w:bottom w:val="none" w:sz="0" w:space="0" w:color="auto"/>
        <w:right w:val="none" w:sz="0" w:space="0" w:color="auto"/>
      </w:divBdr>
    </w:div>
    <w:div w:id="1182738712">
      <w:bodyDiv w:val="1"/>
      <w:marLeft w:val="0"/>
      <w:marRight w:val="0"/>
      <w:marTop w:val="0"/>
      <w:marBottom w:val="0"/>
      <w:divBdr>
        <w:top w:val="none" w:sz="0" w:space="0" w:color="auto"/>
        <w:left w:val="none" w:sz="0" w:space="0" w:color="auto"/>
        <w:bottom w:val="none" w:sz="0" w:space="0" w:color="auto"/>
        <w:right w:val="none" w:sz="0" w:space="0" w:color="auto"/>
      </w:divBdr>
      <w:divsChild>
        <w:div w:id="166597147">
          <w:marLeft w:val="0"/>
          <w:marRight w:val="0"/>
          <w:marTop w:val="0"/>
          <w:marBottom w:val="0"/>
          <w:divBdr>
            <w:top w:val="dashed" w:sz="6" w:space="13" w:color="FFBB6A"/>
            <w:left w:val="dashed" w:sz="6" w:space="13" w:color="FFBB6A"/>
            <w:bottom w:val="dashed" w:sz="6" w:space="13" w:color="FFBB6A"/>
            <w:right w:val="dashed" w:sz="6" w:space="13" w:color="FFBB6A"/>
          </w:divBdr>
        </w:div>
        <w:div w:id="353700009">
          <w:marLeft w:val="0"/>
          <w:marRight w:val="0"/>
          <w:marTop w:val="0"/>
          <w:marBottom w:val="0"/>
          <w:divBdr>
            <w:top w:val="dashed" w:sz="6" w:space="13" w:color="FFBB6A"/>
            <w:left w:val="dashed" w:sz="6" w:space="13" w:color="FFBB6A"/>
            <w:bottom w:val="dashed" w:sz="6" w:space="13" w:color="FFBB6A"/>
            <w:right w:val="dashed" w:sz="6" w:space="13" w:color="FFBB6A"/>
          </w:divBdr>
        </w:div>
        <w:div w:id="639918515">
          <w:marLeft w:val="0"/>
          <w:marRight w:val="0"/>
          <w:marTop w:val="0"/>
          <w:marBottom w:val="0"/>
          <w:divBdr>
            <w:top w:val="dashed" w:sz="6" w:space="13" w:color="FFBB6A"/>
            <w:left w:val="dashed" w:sz="6" w:space="13" w:color="FFBB6A"/>
            <w:bottom w:val="dashed" w:sz="6" w:space="13" w:color="FFBB6A"/>
            <w:right w:val="dashed" w:sz="6" w:space="13" w:color="FFBB6A"/>
          </w:divBdr>
        </w:div>
        <w:div w:id="788819522">
          <w:marLeft w:val="0"/>
          <w:marRight w:val="0"/>
          <w:marTop w:val="0"/>
          <w:marBottom w:val="0"/>
          <w:divBdr>
            <w:top w:val="dashed" w:sz="6" w:space="13" w:color="FFBB6A"/>
            <w:left w:val="dashed" w:sz="6" w:space="13" w:color="FFBB6A"/>
            <w:bottom w:val="dashed" w:sz="6" w:space="13" w:color="FFBB6A"/>
            <w:right w:val="dashed" w:sz="6" w:space="13" w:color="FFBB6A"/>
          </w:divBdr>
        </w:div>
        <w:div w:id="876233203">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1197549929">
      <w:bodyDiv w:val="1"/>
      <w:marLeft w:val="0"/>
      <w:marRight w:val="0"/>
      <w:marTop w:val="0"/>
      <w:marBottom w:val="0"/>
      <w:divBdr>
        <w:top w:val="none" w:sz="0" w:space="0" w:color="auto"/>
        <w:left w:val="none" w:sz="0" w:space="0" w:color="auto"/>
        <w:bottom w:val="none" w:sz="0" w:space="0" w:color="auto"/>
        <w:right w:val="none" w:sz="0" w:space="0" w:color="auto"/>
      </w:divBdr>
    </w:div>
    <w:div w:id="1200824476">
      <w:bodyDiv w:val="1"/>
      <w:marLeft w:val="0"/>
      <w:marRight w:val="0"/>
      <w:marTop w:val="0"/>
      <w:marBottom w:val="0"/>
      <w:divBdr>
        <w:top w:val="none" w:sz="0" w:space="0" w:color="auto"/>
        <w:left w:val="none" w:sz="0" w:space="0" w:color="auto"/>
        <w:bottom w:val="none" w:sz="0" w:space="0" w:color="auto"/>
        <w:right w:val="none" w:sz="0" w:space="0" w:color="auto"/>
      </w:divBdr>
    </w:div>
    <w:div w:id="1274243717">
      <w:bodyDiv w:val="1"/>
      <w:marLeft w:val="0"/>
      <w:marRight w:val="0"/>
      <w:marTop w:val="0"/>
      <w:marBottom w:val="0"/>
      <w:divBdr>
        <w:top w:val="none" w:sz="0" w:space="0" w:color="auto"/>
        <w:left w:val="none" w:sz="0" w:space="0" w:color="auto"/>
        <w:bottom w:val="none" w:sz="0" w:space="0" w:color="auto"/>
        <w:right w:val="none" w:sz="0" w:space="0" w:color="auto"/>
      </w:divBdr>
    </w:div>
    <w:div w:id="1324309244">
      <w:bodyDiv w:val="1"/>
      <w:marLeft w:val="0"/>
      <w:marRight w:val="0"/>
      <w:marTop w:val="0"/>
      <w:marBottom w:val="0"/>
      <w:divBdr>
        <w:top w:val="none" w:sz="0" w:space="0" w:color="auto"/>
        <w:left w:val="none" w:sz="0" w:space="0" w:color="auto"/>
        <w:bottom w:val="none" w:sz="0" w:space="0" w:color="auto"/>
        <w:right w:val="none" w:sz="0" w:space="0" w:color="auto"/>
      </w:divBdr>
    </w:div>
    <w:div w:id="1358239930">
      <w:bodyDiv w:val="1"/>
      <w:marLeft w:val="0"/>
      <w:marRight w:val="0"/>
      <w:marTop w:val="0"/>
      <w:marBottom w:val="0"/>
      <w:divBdr>
        <w:top w:val="none" w:sz="0" w:space="0" w:color="auto"/>
        <w:left w:val="none" w:sz="0" w:space="0" w:color="auto"/>
        <w:bottom w:val="none" w:sz="0" w:space="0" w:color="auto"/>
        <w:right w:val="none" w:sz="0" w:space="0" w:color="auto"/>
      </w:divBdr>
    </w:div>
    <w:div w:id="1388071906">
      <w:bodyDiv w:val="1"/>
      <w:marLeft w:val="0"/>
      <w:marRight w:val="0"/>
      <w:marTop w:val="0"/>
      <w:marBottom w:val="0"/>
      <w:divBdr>
        <w:top w:val="none" w:sz="0" w:space="0" w:color="auto"/>
        <w:left w:val="none" w:sz="0" w:space="0" w:color="auto"/>
        <w:bottom w:val="none" w:sz="0" w:space="0" w:color="auto"/>
        <w:right w:val="none" w:sz="0" w:space="0" w:color="auto"/>
      </w:divBdr>
    </w:div>
    <w:div w:id="1416903515">
      <w:bodyDiv w:val="1"/>
      <w:marLeft w:val="0"/>
      <w:marRight w:val="0"/>
      <w:marTop w:val="0"/>
      <w:marBottom w:val="0"/>
      <w:divBdr>
        <w:top w:val="none" w:sz="0" w:space="0" w:color="auto"/>
        <w:left w:val="none" w:sz="0" w:space="0" w:color="auto"/>
        <w:bottom w:val="none" w:sz="0" w:space="0" w:color="auto"/>
        <w:right w:val="none" w:sz="0" w:space="0" w:color="auto"/>
      </w:divBdr>
      <w:divsChild>
        <w:div w:id="249971851">
          <w:marLeft w:val="0"/>
          <w:marRight w:val="0"/>
          <w:marTop w:val="0"/>
          <w:marBottom w:val="0"/>
          <w:divBdr>
            <w:top w:val="none" w:sz="0" w:space="0" w:color="auto"/>
            <w:left w:val="none" w:sz="0" w:space="0" w:color="auto"/>
            <w:bottom w:val="none" w:sz="0" w:space="0" w:color="auto"/>
            <w:right w:val="none" w:sz="0" w:space="0" w:color="auto"/>
          </w:divBdr>
        </w:div>
        <w:div w:id="385102211">
          <w:marLeft w:val="0"/>
          <w:marRight w:val="0"/>
          <w:marTop w:val="0"/>
          <w:marBottom w:val="0"/>
          <w:divBdr>
            <w:top w:val="none" w:sz="0" w:space="0" w:color="auto"/>
            <w:left w:val="none" w:sz="0" w:space="0" w:color="auto"/>
            <w:bottom w:val="none" w:sz="0" w:space="0" w:color="auto"/>
            <w:right w:val="none" w:sz="0" w:space="0" w:color="auto"/>
          </w:divBdr>
        </w:div>
        <w:div w:id="871379814">
          <w:marLeft w:val="0"/>
          <w:marRight w:val="0"/>
          <w:marTop w:val="0"/>
          <w:marBottom w:val="0"/>
          <w:divBdr>
            <w:top w:val="none" w:sz="0" w:space="0" w:color="auto"/>
            <w:left w:val="none" w:sz="0" w:space="0" w:color="auto"/>
            <w:bottom w:val="none" w:sz="0" w:space="0" w:color="auto"/>
            <w:right w:val="none" w:sz="0" w:space="0" w:color="auto"/>
          </w:divBdr>
        </w:div>
        <w:div w:id="1604727318">
          <w:marLeft w:val="0"/>
          <w:marRight w:val="0"/>
          <w:marTop w:val="0"/>
          <w:marBottom w:val="0"/>
          <w:divBdr>
            <w:top w:val="none" w:sz="0" w:space="0" w:color="auto"/>
            <w:left w:val="none" w:sz="0" w:space="0" w:color="auto"/>
            <w:bottom w:val="none" w:sz="0" w:space="0" w:color="auto"/>
            <w:right w:val="none" w:sz="0" w:space="0" w:color="auto"/>
          </w:divBdr>
        </w:div>
        <w:div w:id="1963419104">
          <w:marLeft w:val="0"/>
          <w:marRight w:val="0"/>
          <w:marTop w:val="0"/>
          <w:marBottom w:val="0"/>
          <w:divBdr>
            <w:top w:val="none" w:sz="0" w:space="0" w:color="auto"/>
            <w:left w:val="none" w:sz="0" w:space="0" w:color="auto"/>
            <w:bottom w:val="none" w:sz="0" w:space="0" w:color="auto"/>
            <w:right w:val="none" w:sz="0" w:space="0" w:color="auto"/>
          </w:divBdr>
        </w:div>
      </w:divsChild>
    </w:div>
    <w:div w:id="1463377517">
      <w:bodyDiv w:val="1"/>
      <w:marLeft w:val="0"/>
      <w:marRight w:val="0"/>
      <w:marTop w:val="0"/>
      <w:marBottom w:val="0"/>
      <w:divBdr>
        <w:top w:val="none" w:sz="0" w:space="0" w:color="auto"/>
        <w:left w:val="none" w:sz="0" w:space="0" w:color="auto"/>
        <w:bottom w:val="none" w:sz="0" w:space="0" w:color="auto"/>
        <w:right w:val="none" w:sz="0" w:space="0" w:color="auto"/>
      </w:divBdr>
    </w:div>
    <w:div w:id="1479028608">
      <w:bodyDiv w:val="1"/>
      <w:marLeft w:val="0"/>
      <w:marRight w:val="0"/>
      <w:marTop w:val="0"/>
      <w:marBottom w:val="0"/>
      <w:divBdr>
        <w:top w:val="none" w:sz="0" w:space="0" w:color="auto"/>
        <w:left w:val="none" w:sz="0" w:space="0" w:color="auto"/>
        <w:bottom w:val="none" w:sz="0" w:space="0" w:color="auto"/>
        <w:right w:val="none" w:sz="0" w:space="0" w:color="auto"/>
      </w:divBdr>
    </w:div>
    <w:div w:id="1514108997">
      <w:bodyDiv w:val="1"/>
      <w:marLeft w:val="0"/>
      <w:marRight w:val="0"/>
      <w:marTop w:val="0"/>
      <w:marBottom w:val="0"/>
      <w:divBdr>
        <w:top w:val="none" w:sz="0" w:space="0" w:color="auto"/>
        <w:left w:val="none" w:sz="0" w:space="0" w:color="auto"/>
        <w:bottom w:val="none" w:sz="0" w:space="0" w:color="auto"/>
        <w:right w:val="none" w:sz="0" w:space="0" w:color="auto"/>
      </w:divBdr>
      <w:divsChild>
        <w:div w:id="249851703">
          <w:marLeft w:val="0"/>
          <w:marRight w:val="0"/>
          <w:marTop w:val="0"/>
          <w:marBottom w:val="0"/>
          <w:divBdr>
            <w:top w:val="none" w:sz="0" w:space="0" w:color="auto"/>
            <w:left w:val="none" w:sz="0" w:space="0" w:color="auto"/>
            <w:bottom w:val="none" w:sz="0" w:space="0" w:color="auto"/>
            <w:right w:val="none" w:sz="0" w:space="0" w:color="auto"/>
          </w:divBdr>
        </w:div>
        <w:div w:id="266617651">
          <w:marLeft w:val="0"/>
          <w:marRight w:val="0"/>
          <w:marTop w:val="0"/>
          <w:marBottom w:val="0"/>
          <w:divBdr>
            <w:top w:val="none" w:sz="0" w:space="0" w:color="auto"/>
            <w:left w:val="none" w:sz="0" w:space="0" w:color="auto"/>
            <w:bottom w:val="none" w:sz="0" w:space="0" w:color="auto"/>
            <w:right w:val="none" w:sz="0" w:space="0" w:color="auto"/>
          </w:divBdr>
        </w:div>
        <w:div w:id="900675394">
          <w:marLeft w:val="0"/>
          <w:marRight w:val="0"/>
          <w:marTop w:val="0"/>
          <w:marBottom w:val="0"/>
          <w:divBdr>
            <w:top w:val="none" w:sz="0" w:space="0" w:color="auto"/>
            <w:left w:val="none" w:sz="0" w:space="0" w:color="auto"/>
            <w:bottom w:val="none" w:sz="0" w:space="0" w:color="auto"/>
            <w:right w:val="none" w:sz="0" w:space="0" w:color="auto"/>
          </w:divBdr>
        </w:div>
        <w:div w:id="1059329475">
          <w:marLeft w:val="0"/>
          <w:marRight w:val="0"/>
          <w:marTop w:val="0"/>
          <w:marBottom w:val="0"/>
          <w:divBdr>
            <w:top w:val="none" w:sz="0" w:space="0" w:color="auto"/>
            <w:left w:val="none" w:sz="0" w:space="0" w:color="auto"/>
            <w:bottom w:val="none" w:sz="0" w:space="0" w:color="auto"/>
            <w:right w:val="none" w:sz="0" w:space="0" w:color="auto"/>
          </w:divBdr>
        </w:div>
        <w:div w:id="1452749680">
          <w:marLeft w:val="0"/>
          <w:marRight w:val="0"/>
          <w:marTop w:val="0"/>
          <w:marBottom w:val="0"/>
          <w:divBdr>
            <w:top w:val="none" w:sz="0" w:space="0" w:color="auto"/>
            <w:left w:val="none" w:sz="0" w:space="0" w:color="auto"/>
            <w:bottom w:val="none" w:sz="0" w:space="0" w:color="auto"/>
            <w:right w:val="none" w:sz="0" w:space="0" w:color="auto"/>
          </w:divBdr>
        </w:div>
        <w:div w:id="1832019656">
          <w:marLeft w:val="0"/>
          <w:marRight w:val="0"/>
          <w:marTop w:val="0"/>
          <w:marBottom w:val="0"/>
          <w:divBdr>
            <w:top w:val="none" w:sz="0" w:space="0" w:color="auto"/>
            <w:left w:val="none" w:sz="0" w:space="0" w:color="auto"/>
            <w:bottom w:val="none" w:sz="0" w:space="0" w:color="auto"/>
            <w:right w:val="none" w:sz="0" w:space="0" w:color="auto"/>
          </w:divBdr>
        </w:div>
      </w:divsChild>
    </w:div>
    <w:div w:id="1539970918">
      <w:bodyDiv w:val="1"/>
      <w:marLeft w:val="0"/>
      <w:marRight w:val="0"/>
      <w:marTop w:val="0"/>
      <w:marBottom w:val="0"/>
      <w:divBdr>
        <w:top w:val="none" w:sz="0" w:space="0" w:color="auto"/>
        <w:left w:val="none" w:sz="0" w:space="0" w:color="auto"/>
        <w:bottom w:val="none" w:sz="0" w:space="0" w:color="auto"/>
        <w:right w:val="none" w:sz="0" w:space="0" w:color="auto"/>
      </w:divBdr>
    </w:div>
    <w:div w:id="1543980089">
      <w:bodyDiv w:val="1"/>
      <w:marLeft w:val="0"/>
      <w:marRight w:val="0"/>
      <w:marTop w:val="0"/>
      <w:marBottom w:val="0"/>
      <w:divBdr>
        <w:top w:val="none" w:sz="0" w:space="0" w:color="auto"/>
        <w:left w:val="none" w:sz="0" w:space="0" w:color="auto"/>
        <w:bottom w:val="none" w:sz="0" w:space="0" w:color="auto"/>
        <w:right w:val="none" w:sz="0" w:space="0" w:color="auto"/>
      </w:divBdr>
      <w:divsChild>
        <w:div w:id="724991982">
          <w:marLeft w:val="0"/>
          <w:marRight w:val="0"/>
          <w:marTop w:val="0"/>
          <w:marBottom w:val="0"/>
          <w:divBdr>
            <w:top w:val="none" w:sz="0" w:space="0" w:color="auto"/>
            <w:left w:val="none" w:sz="0" w:space="0" w:color="auto"/>
            <w:bottom w:val="none" w:sz="0" w:space="0" w:color="auto"/>
            <w:right w:val="none" w:sz="0" w:space="0" w:color="auto"/>
          </w:divBdr>
        </w:div>
        <w:div w:id="855192358">
          <w:marLeft w:val="0"/>
          <w:marRight w:val="0"/>
          <w:marTop w:val="0"/>
          <w:marBottom w:val="0"/>
          <w:divBdr>
            <w:top w:val="none" w:sz="0" w:space="0" w:color="auto"/>
            <w:left w:val="none" w:sz="0" w:space="0" w:color="auto"/>
            <w:bottom w:val="none" w:sz="0" w:space="0" w:color="auto"/>
            <w:right w:val="none" w:sz="0" w:space="0" w:color="auto"/>
          </w:divBdr>
        </w:div>
        <w:div w:id="1999722653">
          <w:marLeft w:val="0"/>
          <w:marRight w:val="0"/>
          <w:marTop w:val="0"/>
          <w:marBottom w:val="0"/>
          <w:divBdr>
            <w:top w:val="none" w:sz="0" w:space="0" w:color="auto"/>
            <w:left w:val="none" w:sz="0" w:space="0" w:color="auto"/>
            <w:bottom w:val="none" w:sz="0" w:space="0" w:color="auto"/>
            <w:right w:val="none" w:sz="0" w:space="0" w:color="auto"/>
          </w:divBdr>
        </w:div>
      </w:divsChild>
    </w:div>
    <w:div w:id="1629553247">
      <w:bodyDiv w:val="1"/>
      <w:marLeft w:val="0"/>
      <w:marRight w:val="0"/>
      <w:marTop w:val="0"/>
      <w:marBottom w:val="0"/>
      <w:divBdr>
        <w:top w:val="none" w:sz="0" w:space="0" w:color="auto"/>
        <w:left w:val="none" w:sz="0" w:space="0" w:color="auto"/>
        <w:bottom w:val="none" w:sz="0" w:space="0" w:color="auto"/>
        <w:right w:val="none" w:sz="0" w:space="0" w:color="auto"/>
      </w:divBdr>
    </w:div>
    <w:div w:id="1648316245">
      <w:bodyDiv w:val="1"/>
      <w:marLeft w:val="0"/>
      <w:marRight w:val="0"/>
      <w:marTop w:val="0"/>
      <w:marBottom w:val="0"/>
      <w:divBdr>
        <w:top w:val="none" w:sz="0" w:space="0" w:color="auto"/>
        <w:left w:val="none" w:sz="0" w:space="0" w:color="auto"/>
        <w:bottom w:val="none" w:sz="0" w:space="0" w:color="auto"/>
        <w:right w:val="none" w:sz="0" w:space="0" w:color="auto"/>
      </w:divBdr>
      <w:divsChild>
        <w:div w:id="1174540372">
          <w:marLeft w:val="0"/>
          <w:marRight w:val="0"/>
          <w:marTop w:val="0"/>
          <w:marBottom w:val="0"/>
          <w:divBdr>
            <w:top w:val="dashed" w:sz="6" w:space="13" w:color="FFBB6A"/>
            <w:left w:val="dashed" w:sz="6" w:space="13" w:color="FFBB6A"/>
            <w:bottom w:val="dashed" w:sz="6" w:space="13" w:color="FFBB6A"/>
            <w:right w:val="dashed" w:sz="6" w:space="13" w:color="FFBB6A"/>
          </w:divBdr>
        </w:div>
        <w:div w:id="1909223177">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1659069754">
      <w:bodyDiv w:val="1"/>
      <w:marLeft w:val="0"/>
      <w:marRight w:val="0"/>
      <w:marTop w:val="0"/>
      <w:marBottom w:val="0"/>
      <w:divBdr>
        <w:top w:val="none" w:sz="0" w:space="0" w:color="auto"/>
        <w:left w:val="none" w:sz="0" w:space="0" w:color="auto"/>
        <w:bottom w:val="none" w:sz="0" w:space="0" w:color="auto"/>
        <w:right w:val="none" w:sz="0" w:space="0" w:color="auto"/>
      </w:divBdr>
    </w:div>
    <w:div w:id="1781102100">
      <w:bodyDiv w:val="1"/>
      <w:marLeft w:val="0"/>
      <w:marRight w:val="0"/>
      <w:marTop w:val="0"/>
      <w:marBottom w:val="0"/>
      <w:divBdr>
        <w:top w:val="none" w:sz="0" w:space="0" w:color="auto"/>
        <w:left w:val="none" w:sz="0" w:space="0" w:color="auto"/>
        <w:bottom w:val="none" w:sz="0" w:space="0" w:color="auto"/>
        <w:right w:val="none" w:sz="0" w:space="0" w:color="auto"/>
      </w:divBdr>
      <w:divsChild>
        <w:div w:id="2131970766">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1788893523">
      <w:bodyDiv w:val="1"/>
      <w:marLeft w:val="0"/>
      <w:marRight w:val="0"/>
      <w:marTop w:val="0"/>
      <w:marBottom w:val="0"/>
      <w:divBdr>
        <w:top w:val="none" w:sz="0" w:space="0" w:color="auto"/>
        <w:left w:val="none" w:sz="0" w:space="0" w:color="auto"/>
        <w:bottom w:val="none" w:sz="0" w:space="0" w:color="auto"/>
        <w:right w:val="none" w:sz="0" w:space="0" w:color="auto"/>
      </w:divBdr>
      <w:divsChild>
        <w:div w:id="130556886">
          <w:marLeft w:val="0"/>
          <w:marRight w:val="0"/>
          <w:marTop w:val="0"/>
          <w:marBottom w:val="0"/>
          <w:divBdr>
            <w:top w:val="none" w:sz="0" w:space="0" w:color="auto"/>
            <w:left w:val="none" w:sz="0" w:space="0" w:color="auto"/>
            <w:bottom w:val="none" w:sz="0" w:space="0" w:color="auto"/>
            <w:right w:val="none" w:sz="0" w:space="0" w:color="auto"/>
          </w:divBdr>
        </w:div>
        <w:div w:id="294263541">
          <w:marLeft w:val="0"/>
          <w:marRight w:val="0"/>
          <w:marTop w:val="0"/>
          <w:marBottom w:val="0"/>
          <w:divBdr>
            <w:top w:val="none" w:sz="0" w:space="0" w:color="auto"/>
            <w:left w:val="none" w:sz="0" w:space="0" w:color="auto"/>
            <w:bottom w:val="none" w:sz="0" w:space="0" w:color="auto"/>
            <w:right w:val="none" w:sz="0" w:space="0" w:color="auto"/>
          </w:divBdr>
        </w:div>
        <w:div w:id="531500989">
          <w:marLeft w:val="0"/>
          <w:marRight w:val="0"/>
          <w:marTop w:val="0"/>
          <w:marBottom w:val="0"/>
          <w:divBdr>
            <w:top w:val="none" w:sz="0" w:space="0" w:color="auto"/>
            <w:left w:val="none" w:sz="0" w:space="0" w:color="auto"/>
            <w:bottom w:val="none" w:sz="0" w:space="0" w:color="auto"/>
            <w:right w:val="none" w:sz="0" w:space="0" w:color="auto"/>
          </w:divBdr>
        </w:div>
        <w:div w:id="847674253">
          <w:marLeft w:val="0"/>
          <w:marRight w:val="0"/>
          <w:marTop w:val="0"/>
          <w:marBottom w:val="0"/>
          <w:divBdr>
            <w:top w:val="none" w:sz="0" w:space="0" w:color="auto"/>
            <w:left w:val="none" w:sz="0" w:space="0" w:color="auto"/>
            <w:bottom w:val="none" w:sz="0" w:space="0" w:color="auto"/>
            <w:right w:val="none" w:sz="0" w:space="0" w:color="auto"/>
          </w:divBdr>
        </w:div>
      </w:divsChild>
    </w:div>
    <w:div w:id="1837333978">
      <w:bodyDiv w:val="1"/>
      <w:marLeft w:val="0"/>
      <w:marRight w:val="0"/>
      <w:marTop w:val="0"/>
      <w:marBottom w:val="0"/>
      <w:divBdr>
        <w:top w:val="none" w:sz="0" w:space="0" w:color="auto"/>
        <w:left w:val="none" w:sz="0" w:space="0" w:color="auto"/>
        <w:bottom w:val="none" w:sz="0" w:space="0" w:color="auto"/>
        <w:right w:val="none" w:sz="0" w:space="0" w:color="auto"/>
      </w:divBdr>
      <w:divsChild>
        <w:div w:id="318972066">
          <w:marLeft w:val="0"/>
          <w:marRight w:val="0"/>
          <w:marTop w:val="0"/>
          <w:marBottom w:val="0"/>
          <w:divBdr>
            <w:top w:val="none" w:sz="0" w:space="0" w:color="auto"/>
            <w:left w:val="none" w:sz="0" w:space="0" w:color="auto"/>
            <w:bottom w:val="none" w:sz="0" w:space="0" w:color="auto"/>
            <w:right w:val="none" w:sz="0" w:space="0" w:color="auto"/>
          </w:divBdr>
        </w:div>
        <w:div w:id="690569678">
          <w:marLeft w:val="0"/>
          <w:marRight w:val="0"/>
          <w:marTop w:val="0"/>
          <w:marBottom w:val="0"/>
          <w:divBdr>
            <w:top w:val="none" w:sz="0" w:space="0" w:color="auto"/>
            <w:left w:val="none" w:sz="0" w:space="0" w:color="auto"/>
            <w:bottom w:val="none" w:sz="0" w:space="0" w:color="auto"/>
            <w:right w:val="none" w:sz="0" w:space="0" w:color="auto"/>
          </w:divBdr>
        </w:div>
        <w:div w:id="1042680747">
          <w:marLeft w:val="0"/>
          <w:marRight w:val="0"/>
          <w:marTop w:val="0"/>
          <w:marBottom w:val="0"/>
          <w:divBdr>
            <w:top w:val="none" w:sz="0" w:space="0" w:color="auto"/>
            <w:left w:val="none" w:sz="0" w:space="0" w:color="auto"/>
            <w:bottom w:val="none" w:sz="0" w:space="0" w:color="auto"/>
            <w:right w:val="none" w:sz="0" w:space="0" w:color="auto"/>
          </w:divBdr>
        </w:div>
      </w:divsChild>
    </w:div>
    <w:div w:id="1901671693">
      <w:bodyDiv w:val="1"/>
      <w:marLeft w:val="0"/>
      <w:marRight w:val="0"/>
      <w:marTop w:val="0"/>
      <w:marBottom w:val="0"/>
      <w:divBdr>
        <w:top w:val="none" w:sz="0" w:space="0" w:color="auto"/>
        <w:left w:val="none" w:sz="0" w:space="0" w:color="auto"/>
        <w:bottom w:val="none" w:sz="0" w:space="0" w:color="auto"/>
        <w:right w:val="none" w:sz="0" w:space="0" w:color="auto"/>
      </w:divBdr>
    </w:div>
    <w:div w:id="1913926630">
      <w:bodyDiv w:val="1"/>
      <w:marLeft w:val="0"/>
      <w:marRight w:val="0"/>
      <w:marTop w:val="0"/>
      <w:marBottom w:val="0"/>
      <w:divBdr>
        <w:top w:val="none" w:sz="0" w:space="0" w:color="auto"/>
        <w:left w:val="none" w:sz="0" w:space="0" w:color="auto"/>
        <w:bottom w:val="none" w:sz="0" w:space="0" w:color="auto"/>
        <w:right w:val="none" w:sz="0" w:space="0" w:color="auto"/>
      </w:divBdr>
    </w:div>
    <w:div w:id="1978484563">
      <w:bodyDiv w:val="1"/>
      <w:marLeft w:val="0"/>
      <w:marRight w:val="0"/>
      <w:marTop w:val="0"/>
      <w:marBottom w:val="0"/>
      <w:divBdr>
        <w:top w:val="none" w:sz="0" w:space="0" w:color="auto"/>
        <w:left w:val="none" w:sz="0" w:space="0" w:color="auto"/>
        <w:bottom w:val="none" w:sz="0" w:space="0" w:color="auto"/>
        <w:right w:val="none" w:sz="0" w:space="0" w:color="auto"/>
      </w:divBdr>
    </w:div>
    <w:div w:id="2026513765">
      <w:bodyDiv w:val="1"/>
      <w:marLeft w:val="0"/>
      <w:marRight w:val="0"/>
      <w:marTop w:val="0"/>
      <w:marBottom w:val="0"/>
      <w:divBdr>
        <w:top w:val="none" w:sz="0" w:space="0" w:color="auto"/>
        <w:left w:val="none" w:sz="0" w:space="0" w:color="auto"/>
        <w:bottom w:val="none" w:sz="0" w:space="0" w:color="auto"/>
        <w:right w:val="none" w:sz="0" w:space="0" w:color="auto"/>
      </w:divBdr>
    </w:div>
    <w:div w:id="2072465290">
      <w:bodyDiv w:val="1"/>
      <w:marLeft w:val="0"/>
      <w:marRight w:val="0"/>
      <w:marTop w:val="0"/>
      <w:marBottom w:val="0"/>
      <w:divBdr>
        <w:top w:val="none" w:sz="0" w:space="0" w:color="auto"/>
        <w:left w:val="none" w:sz="0" w:space="0" w:color="auto"/>
        <w:bottom w:val="none" w:sz="0" w:space="0" w:color="auto"/>
        <w:right w:val="none" w:sz="0" w:space="0" w:color="auto"/>
      </w:divBdr>
    </w:div>
    <w:div w:id="2136487086">
      <w:bodyDiv w:val="1"/>
      <w:marLeft w:val="0"/>
      <w:marRight w:val="0"/>
      <w:marTop w:val="0"/>
      <w:marBottom w:val="0"/>
      <w:divBdr>
        <w:top w:val="none" w:sz="0" w:space="0" w:color="auto"/>
        <w:left w:val="none" w:sz="0" w:space="0" w:color="auto"/>
        <w:bottom w:val="none" w:sz="0" w:space="0" w:color="auto"/>
        <w:right w:val="none" w:sz="0" w:space="0" w:color="auto"/>
      </w:divBdr>
      <w:divsChild>
        <w:div w:id="527333397">
          <w:marLeft w:val="0"/>
          <w:marRight w:val="0"/>
          <w:marTop w:val="0"/>
          <w:marBottom w:val="0"/>
          <w:divBdr>
            <w:top w:val="none" w:sz="0" w:space="0" w:color="auto"/>
            <w:left w:val="none" w:sz="0" w:space="0" w:color="auto"/>
            <w:bottom w:val="none" w:sz="0" w:space="0" w:color="auto"/>
            <w:right w:val="none" w:sz="0" w:space="0" w:color="auto"/>
          </w:divBdr>
        </w:div>
        <w:div w:id="695622113">
          <w:marLeft w:val="0"/>
          <w:marRight w:val="0"/>
          <w:marTop w:val="0"/>
          <w:marBottom w:val="0"/>
          <w:divBdr>
            <w:top w:val="none" w:sz="0" w:space="0" w:color="auto"/>
            <w:left w:val="none" w:sz="0" w:space="0" w:color="auto"/>
            <w:bottom w:val="none" w:sz="0" w:space="0" w:color="auto"/>
            <w:right w:val="none" w:sz="0" w:space="0" w:color="auto"/>
          </w:divBdr>
          <w:divsChild>
            <w:div w:id="241187518">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780994684">
          <w:marLeft w:val="0"/>
          <w:marRight w:val="0"/>
          <w:marTop w:val="0"/>
          <w:marBottom w:val="0"/>
          <w:divBdr>
            <w:top w:val="none" w:sz="0" w:space="0" w:color="auto"/>
            <w:left w:val="none" w:sz="0" w:space="0" w:color="auto"/>
            <w:bottom w:val="none" w:sz="0" w:space="0" w:color="auto"/>
            <w:right w:val="none" w:sz="0" w:space="0" w:color="auto"/>
          </w:divBdr>
          <w:divsChild>
            <w:div w:id="823283038">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 w:id="798843838">
          <w:marLeft w:val="0"/>
          <w:marRight w:val="0"/>
          <w:marTop w:val="0"/>
          <w:marBottom w:val="0"/>
          <w:divBdr>
            <w:top w:val="none" w:sz="0" w:space="0" w:color="auto"/>
            <w:left w:val="none" w:sz="0" w:space="0" w:color="auto"/>
            <w:bottom w:val="none" w:sz="0" w:space="0" w:color="auto"/>
            <w:right w:val="none" w:sz="0" w:space="0" w:color="auto"/>
          </w:divBdr>
        </w:div>
        <w:div w:id="1444111518">
          <w:marLeft w:val="0"/>
          <w:marRight w:val="0"/>
          <w:marTop w:val="0"/>
          <w:marBottom w:val="0"/>
          <w:divBdr>
            <w:top w:val="none" w:sz="0" w:space="0" w:color="auto"/>
            <w:left w:val="none" w:sz="0" w:space="0" w:color="auto"/>
            <w:bottom w:val="none" w:sz="0" w:space="0" w:color="auto"/>
            <w:right w:val="none" w:sz="0" w:space="0" w:color="auto"/>
          </w:divBdr>
        </w:div>
        <w:div w:id="1738018140">
          <w:marLeft w:val="0"/>
          <w:marRight w:val="0"/>
          <w:marTop w:val="0"/>
          <w:marBottom w:val="0"/>
          <w:divBdr>
            <w:top w:val="none" w:sz="0" w:space="0" w:color="auto"/>
            <w:left w:val="none" w:sz="0" w:space="0" w:color="auto"/>
            <w:bottom w:val="none" w:sz="0" w:space="0" w:color="auto"/>
            <w:right w:val="none" w:sz="0" w:space="0" w:color="auto"/>
          </w:divBdr>
          <w:divsChild>
            <w:div w:id="908661731">
              <w:marLeft w:val="0"/>
              <w:marRight w:val="0"/>
              <w:marTop w:val="0"/>
              <w:marBottom w:val="0"/>
              <w:divBdr>
                <w:top w:val="dashed" w:sz="6" w:space="13" w:color="FFBB6A"/>
                <w:left w:val="dashed" w:sz="6" w:space="13" w:color="FFBB6A"/>
                <w:bottom w:val="dashed" w:sz="6" w:space="13" w:color="FFBB6A"/>
                <w:right w:val="dashed" w:sz="6" w:space="13" w:color="FFBB6A"/>
              </w:divBdr>
            </w:div>
            <w:div w:id="1872835749">
              <w:marLeft w:val="0"/>
              <w:marRight w:val="0"/>
              <w:marTop w:val="0"/>
              <w:marBottom w:val="0"/>
              <w:divBdr>
                <w:top w:val="dashed" w:sz="6" w:space="13" w:color="FFBB6A"/>
                <w:left w:val="dashed" w:sz="6" w:space="13" w:color="FFBB6A"/>
                <w:bottom w:val="dashed" w:sz="6" w:space="13" w:color="FFBB6A"/>
                <w:right w:val="dashed" w:sz="6" w:space="13" w:color="FFBB6A"/>
              </w:divBdr>
            </w:div>
            <w:div w:id="2116826669">
              <w:marLeft w:val="0"/>
              <w:marRight w:val="0"/>
              <w:marTop w:val="0"/>
              <w:marBottom w:val="0"/>
              <w:divBdr>
                <w:top w:val="dashed" w:sz="6" w:space="13" w:color="FFBB6A"/>
                <w:left w:val="dashed" w:sz="6" w:space="13" w:color="FFBB6A"/>
                <w:bottom w:val="dashed" w:sz="6" w:space="13" w:color="FFBB6A"/>
                <w:right w:val="dashed" w:sz="6" w:space="13" w:color="FFBB6A"/>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Bo-may-hanh-chinh/Nghi-dinh-78-2025-ND-CP-bien-phap-to-chuc-thi-hanh-Luat-ban-hanh-van-ban-quy-pham-phap-luat-650683.aspx" TargetMode="External"/><Relationship Id="rId13" Type="http://schemas.openxmlformats.org/officeDocument/2006/relationships/hyperlink" Target="https://thuvienphapluat.vn/van-ban/Bo-may-hanh-chinh/Luat-ban-hanh-van-ban-quy-pham-phap-luat-2025-so-64-2025-QH15-639239.aspx" TargetMode="External"/><Relationship Id="rId18" Type="http://schemas.openxmlformats.org/officeDocument/2006/relationships/hyperlink" Target="https://thuvienphapluat.vn/van-ban/linh-vuc-khac/nghi-dinh-37-2024-nd-cp-sua-doi-nghi-dinh-26-2019-nd-cp-huong-dan-luat-thuy-san-605301.aspx"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huvienphapluat.vn/van-ban/Bo-may-hanh-chinh/Nghi-dinh-78-2025-ND-CP-bien-phap-to-chuc-thi-hanh-Luat-ban-hanh-van-ban-quy-pham-phap-luat-650683.aspx" TargetMode="External"/><Relationship Id="rId17" Type="http://schemas.openxmlformats.org/officeDocument/2006/relationships/hyperlink" Target="https://thuvienphapluat.vn/van-ban/Tai-nguyen-Moi-truong/Luat-Thuy-san-338490.aspx" TargetMode="External"/><Relationship Id="rId2" Type="http://schemas.openxmlformats.org/officeDocument/2006/relationships/numbering" Target="numbering.xml"/><Relationship Id="rId16" Type="http://schemas.openxmlformats.org/officeDocument/2006/relationships/hyperlink" Target="https://thuvienphapluat.vn/van-ban/linh-vuc-khac/nghi-dinh-26-2019-nd-cp-huong-dan-luat-thuy-san-356284.aspx"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huvienphapluat.vn/van-ban/Bo-may-hanh-chinh/Nghi-dinh-187-2025-ND-CP-sua-doi-Nghi-dinh-79-2025-ND-CP-xu-ly-van-ban-quy-pham-phap-luat-665054.aspx" TargetMode="External"/><Relationship Id="rId5" Type="http://schemas.openxmlformats.org/officeDocument/2006/relationships/webSettings" Target="webSettings.xml"/><Relationship Id="rId15" Type="http://schemas.openxmlformats.org/officeDocument/2006/relationships/hyperlink" Target="https://thuvienphapluat.vn/van-ban/Bo-may-hanh-chinh/Nghi-dinh-80-2025-ND-CP-to-chuc-thi-hanh-van-ban-quy-pham-phap-luat-650928.aspx" TargetMode="External"/><Relationship Id="rId10" Type="http://schemas.openxmlformats.org/officeDocument/2006/relationships/hyperlink" Target="https://thuvienphapluat.vn/van-ban/Bo-may-hanh-chinh/Nghi-dinh-79-2025-ND-CP-kiem-tra-ra-soat-he-thong-hoa-va-xu-ly-van-ban-quy-pham-phap-luat-650872.aspx" TargetMode="External"/><Relationship Id="rId19" Type="http://schemas.openxmlformats.org/officeDocument/2006/relationships/hyperlink" Target="https://thuvienphapluat.vn/van-ban/linh-vuc-khac/nghi-dinh-26-2019-nd-cp-huong-dan-luat-thuy-san-356284.aspx" TargetMode="External"/><Relationship Id="rId4" Type="http://schemas.openxmlformats.org/officeDocument/2006/relationships/settings" Target="settings.xml"/><Relationship Id="rId9" Type="http://schemas.openxmlformats.org/officeDocument/2006/relationships/hyperlink" Target="https://thuvienphapluat.vn/van-ban/Bo-may-hanh-chinh/Luat-ban-hanh-van-ban-quy-pham-phap-luat-2025-so-64-2025-QH15-639239.aspx" TargetMode="External"/><Relationship Id="rId14" Type="http://schemas.openxmlformats.org/officeDocument/2006/relationships/hyperlink" Target="https://thuvienphapluat.vn/van-ban/Bo-may-hanh-chinh/Nghi-dinh-79-2025-ND-CP-kiem-tra-ra-soat-he-thong-hoa-va-xu-ly-van-ban-quy-pham-phap-luat-650872.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2B3AF9-1488-4D19-908F-D6033C18E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2944</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19686</CharactersWithSpaces>
  <SharedDoc>false</SharedDoc>
  <HLinks>
    <vt:vector size="162" baseType="variant">
      <vt:variant>
        <vt:i4>5636166</vt:i4>
      </vt:variant>
      <vt:variant>
        <vt:i4>78</vt:i4>
      </vt:variant>
      <vt:variant>
        <vt:i4>0</vt:i4>
      </vt:variant>
      <vt:variant>
        <vt:i4>5</vt:i4>
      </vt:variant>
      <vt:variant>
        <vt:lpwstr>https://thuvienphapluat.vn/van-ban/Bo-may-hanh-chinh/Nghi-dinh-80-2025-ND-CP-to-chuc-thi-hanh-van-ban-quy-pham-phap-luat-650928.aspx</vt:lpwstr>
      </vt:variant>
      <vt:variant>
        <vt:lpwstr/>
      </vt:variant>
      <vt:variant>
        <vt:i4>6619240</vt:i4>
      </vt:variant>
      <vt:variant>
        <vt:i4>75</vt:i4>
      </vt:variant>
      <vt:variant>
        <vt:i4>0</vt:i4>
      </vt:variant>
      <vt:variant>
        <vt:i4>5</vt:i4>
      </vt:variant>
      <vt:variant>
        <vt:lpwstr>https://thuvienphapluat.vn/van-ban/Bo-may-hanh-chinh/Nghi-dinh-79-2025-ND-CP-kiem-tra-ra-soat-he-thong-hoa-va-xu-ly-van-ban-quy-pham-phap-luat-650872.aspx</vt:lpwstr>
      </vt:variant>
      <vt:variant>
        <vt:lpwstr/>
      </vt:variant>
      <vt:variant>
        <vt:i4>3211299</vt:i4>
      </vt:variant>
      <vt:variant>
        <vt:i4>72</vt:i4>
      </vt:variant>
      <vt:variant>
        <vt:i4>0</vt:i4>
      </vt:variant>
      <vt:variant>
        <vt:i4>5</vt:i4>
      </vt:variant>
      <vt:variant>
        <vt:lpwstr>https://thuvienphapluat.vn/van-ban/Bo-may-hanh-chinh/Luat-ban-hanh-van-ban-quy-pham-phap-luat-2025-so-64-2025-QH15-639239.aspx</vt:lpwstr>
      </vt:variant>
      <vt:variant>
        <vt:lpwstr/>
      </vt:variant>
      <vt:variant>
        <vt:i4>4653076</vt:i4>
      </vt:variant>
      <vt:variant>
        <vt:i4>69</vt:i4>
      </vt:variant>
      <vt:variant>
        <vt:i4>0</vt:i4>
      </vt:variant>
      <vt:variant>
        <vt:i4>5</vt:i4>
      </vt:variant>
      <vt:variant>
        <vt:lpwstr>https://thuvienphapluat.vn/van-ban/Bo-may-hanh-chinh/Nghi-dinh-78-2025-ND-CP-bien-phap-to-chuc-thi-hanh-Luat-ban-hanh-van-ban-quy-pham-phap-luat-650683.aspx</vt:lpwstr>
      </vt:variant>
      <vt:variant>
        <vt:lpwstr/>
      </vt:variant>
      <vt:variant>
        <vt:i4>2818169</vt:i4>
      </vt:variant>
      <vt:variant>
        <vt:i4>66</vt:i4>
      </vt:variant>
      <vt:variant>
        <vt:i4>0</vt:i4>
      </vt:variant>
      <vt:variant>
        <vt:i4>5</vt:i4>
      </vt:variant>
      <vt:variant>
        <vt:lpwstr>https://thuvienphapluat.vn/van-ban/Bo-may-hanh-chinh/Nghi-dinh-187-2025-ND-CP-sua-doi-Nghi-dinh-79-2025-ND-CP-xu-ly-van-ban-quy-pham-phap-luat-665054.aspx</vt:lpwstr>
      </vt:variant>
      <vt:variant>
        <vt:lpwstr/>
      </vt:variant>
      <vt:variant>
        <vt:i4>7798817</vt:i4>
      </vt:variant>
      <vt:variant>
        <vt:i4>63</vt:i4>
      </vt:variant>
      <vt:variant>
        <vt:i4>0</vt:i4>
      </vt:variant>
      <vt:variant>
        <vt:i4>5</vt:i4>
      </vt:variant>
      <vt:variant>
        <vt:lpwstr>https://thuvienphapluat.vn/van-ban/Bo-may-hanh-chinh/Nghi-dinh-136-2025-ND-CP-phan-quyen-phan-cap-trong-linh-vuc-nong-nghiep-va-moi-truong-660612.aspx</vt:lpwstr>
      </vt:variant>
      <vt:variant>
        <vt:lpwstr/>
      </vt:variant>
      <vt:variant>
        <vt:i4>2621493</vt:i4>
      </vt:variant>
      <vt:variant>
        <vt:i4>60</vt:i4>
      </vt:variant>
      <vt:variant>
        <vt:i4>0</vt:i4>
      </vt:variant>
      <vt:variant>
        <vt:i4>5</vt:i4>
      </vt:variant>
      <vt:variant>
        <vt:lpwstr>https://thuvienphapluat.vn/van-ban/Bo-may-hanh-chinh/Nghi-dinh-35-2025-ND-CP-nhiem-vu-quyen-han-co-cau-to-chuc-Bo-Nong-nghiep-va-Moi-truong-645010.aspx</vt:lpwstr>
      </vt:variant>
      <vt:variant>
        <vt:lpwstr/>
      </vt:variant>
      <vt:variant>
        <vt:i4>7798817</vt:i4>
      </vt:variant>
      <vt:variant>
        <vt:i4>57</vt:i4>
      </vt:variant>
      <vt:variant>
        <vt:i4>0</vt:i4>
      </vt:variant>
      <vt:variant>
        <vt:i4>5</vt:i4>
      </vt:variant>
      <vt:variant>
        <vt:lpwstr>https://thuvienphapluat.vn/van-ban/Bo-may-hanh-chinh/Nghi-dinh-136-2025-ND-CP-phan-quyen-phan-cap-trong-linh-vuc-nong-nghiep-va-moi-truong-660612.aspx</vt:lpwstr>
      </vt:variant>
      <vt:variant>
        <vt:lpwstr/>
      </vt:variant>
      <vt:variant>
        <vt:i4>2621493</vt:i4>
      </vt:variant>
      <vt:variant>
        <vt:i4>54</vt:i4>
      </vt:variant>
      <vt:variant>
        <vt:i4>0</vt:i4>
      </vt:variant>
      <vt:variant>
        <vt:i4>5</vt:i4>
      </vt:variant>
      <vt:variant>
        <vt:lpwstr>https://thuvienphapluat.vn/van-ban/Bo-may-hanh-chinh/Nghi-dinh-35-2025-ND-CP-nhiem-vu-quyen-han-co-cau-to-chuc-Bo-Nong-nghiep-va-Moi-truong-645010.aspx</vt:lpwstr>
      </vt:variant>
      <vt:variant>
        <vt:lpwstr/>
      </vt:variant>
      <vt:variant>
        <vt:i4>7798817</vt:i4>
      </vt:variant>
      <vt:variant>
        <vt:i4>51</vt:i4>
      </vt:variant>
      <vt:variant>
        <vt:i4>0</vt:i4>
      </vt:variant>
      <vt:variant>
        <vt:i4>5</vt:i4>
      </vt:variant>
      <vt:variant>
        <vt:lpwstr>https://thuvienphapluat.vn/van-ban/Bo-may-hanh-chinh/Nghi-dinh-136-2025-ND-CP-phan-quyen-phan-cap-trong-linh-vuc-nong-nghiep-va-moi-truong-660612.aspx</vt:lpwstr>
      </vt:variant>
      <vt:variant>
        <vt:lpwstr/>
      </vt:variant>
      <vt:variant>
        <vt:i4>2621493</vt:i4>
      </vt:variant>
      <vt:variant>
        <vt:i4>48</vt:i4>
      </vt:variant>
      <vt:variant>
        <vt:i4>0</vt:i4>
      </vt:variant>
      <vt:variant>
        <vt:i4>5</vt:i4>
      </vt:variant>
      <vt:variant>
        <vt:lpwstr>https://thuvienphapluat.vn/van-ban/Bo-may-hanh-chinh/Nghi-dinh-35-2025-ND-CP-nhiem-vu-quyen-han-co-cau-to-chuc-Bo-Nong-nghiep-va-Moi-truong-645010.aspx</vt:lpwstr>
      </vt:variant>
      <vt:variant>
        <vt:lpwstr/>
      </vt:variant>
      <vt:variant>
        <vt:i4>65548</vt:i4>
      </vt:variant>
      <vt:variant>
        <vt:i4>45</vt:i4>
      </vt:variant>
      <vt:variant>
        <vt:i4>0</vt:i4>
      </vt:variant>
      <vt:variant>
        <vt:i4>5</vt:i4>
      </vt:variant>
      <vt:variant>
        <vt:lpwstr>https://thuvienphapluat.vn/van-ban/Bo-may-hanh-chinh/Nghi-dinh-131-2025-ND-CP-phan-dinh-tham-quyen-chinh-quyen-02-cap-linh-vuc-quan-ly-Bo-Nong-nghiep-660659.aspx</vt:lpwstr>
      </vt:variant>
      <vt:variant>
        <vt:lpwstr/>
      </vt:variant>
      <vt:variant>
        <vt:i4>7798817</vt:i4>
      </vt:variant>
      <vt:variant>
        <vt:i4>42</vt:i4>
      </vt:variant>
      <vt:variant>
        <vt:i4>0</vt:i4>
      </vt:variant>
      <vt:variant>
        <vt:i4>5</vt:i4>
      </vt:variant>
      <vt:variant>
        <vt:lpwstr>https://thuvienphapluat.vn/van-ban/Bo-may-hanh-chinh/Nghi-dinh-136-2025-ND-CP-phan-quyen-phan-cap-trong-linh-vuc-nong-nghiep-va-moi-truong-660612.aspx</vt:lpwstr>
      </vt:variant>
      <vt:variant>
        <vt:lpwstr/>
      </vt:variant>
      <vt:variant>
        <vt:i4>2621493</vt:i4>
      </vt:variant>
      <vt:variant>
        <vt:i4>39</vt:i4>
      </vt:variant>
      <vt:variant>
        <vt:i4>0</vt:i4>
      </vt:variant>
      <vt:variant>
        <vt:i4>5</vt:i4>
      </vt:variant>
      <vt:variant>
        <vt:lpwstr>https://thuvienphapluat.vn/van-ban/Bo-may-hanh-chinh/Nghi-dinh-35-2025-ND-CP-nhiem-vu-quyen-han-co-cau-to-chuc-Bo-Nong-nghiep-va-Moi-truong-645010.aspx</vt:lpwstr>
      </vt:variant>
      <vt:variant>
        <vt:lpwstr/>
      </vt:variant>
      <vt:variant>
        <vt:i4>983063</vt:i4>
      </vt:variant>
      <vt:variant>
        <vt:i4>36</vt:i4>
      </vt:variant>
      <vt:variant>
        <vt:i4>0</vt:i4>
      </vt:variant>
      <vt:variant>
        <vt:i4>5</vt:i4>
      </vt:variant>
      <vt:variant>
        <vt:lpwstr>https://thuvienphapluat.vn/van-ban/linh-vuc-khac/nghi-dinh-26-2019-nd-cp-huong-dan-luat-thuy-san-356284.aspx</vt:lpwstr>
      </vt:variant>
      <vt:variant>
        <vt:lpwstr/>
      </vt:variant>
      <vt:variant>
        <vt:i4>1900565</vt:i4>
      </vt:variant>
      <vt:variant>
        <vt:i4>33</vt:i4>
      </vt:variant>
      <vt:variant>
        <vt:i4>0</vt:i4>
      </vt:variant>
      <vt:variant>
        <vt:i4>5</vt:i4>
      </vt:variant>
      <vt:variant>
        <vt:lpwstr>https://thuvienphapluat.vn/van-ban/linh-vuc-khac/nghi-dinh-37-2024-nd-cp-sua-doi-nghi-dinh-26-2019-nd-cp-huong-dan-luat-thuy-san-605301.aspx</vt:lpwstr>
      </vt:variant>
      <vt:variant>
        <vt:lpwstr/>
      </vt:variant>
      <vt:variant>
        <vt:i4>7274555</vt:i4>
      </vt:variant>
      <vt:variant>
        <vt:i4>30</vt:i4>
      </vt:variant>
      <vt:variant>
        <vt:i4>0</vt:i4>
      </vt:variant>
      <vt:variant>
        <vt:i4>5</vt:i4>
      </vt:variant>
      <vt:variant>
        <vt:lpwstr>https://thuvienphapluat.vn/van-ban/Tai-nguyen-Moi-truong/Luat-Thuy-san-338490.aspx</vt:lpwstr>
      </vt:variant>
      <vt:variant>
        <vt:lpwstr/>
      </vt:variant>
      <vt:variant>
        <vt:i4>983063</vt:i4>
      </vt:variant>
      <vt:variant>
        <vt:i4>27</vt:i4>
      </vt:variant>
      <vt:variant>
        <vt:i4>0</vt:i4>
      </vt:variant>
      <vt:variant>
        <vt:i4>5</vt:i4>
      </vt:variant>
      <vt:variant>
        <vt:lpwstr>https://thuvienphapluat.vn/van-ban/linh-vuc-khac/nghi-dinh-26-2019-nd-cp-huong-dan-luat-thuy-san-356284.aspx</vt:lpwstr>
      </vt:variant>
      <vt:variant>
        <vt:lpwstr/>
      </vt:variant>
      <vt:variant>
        <vt:i4>5636166</vt:i4>
      </vt:variant>
      <vt:variant>
        <vt:i4>24</vt:i4>
      </vt:variant>
      <vt:variant>
        <vt:i4>0</vt:i4>
      </vt:variant>
      <vt:variant>
        <vt:i4>5</vt:i4>
      </vt:variant>
      <vt:variant>
        <vt:lpwstr>https://thuvienphapluat.vn/van-ban/Bo-may-hanh-chinh/Nghi-dinh-80-2025-ND-CP-to-chuc-thi-hanh-van-ban-quy-pham-phap-luat-650928.aspx</vt:lpwstr>
      </vt:variant>
      <vt:variant>
        <vt:lpwstr/>
      </vt:variant>
      <vt:variant>
        <vt:i4>6619240</vt:i4>
      </vt:variant>
      <vt:variant>
        <vt:i4>21</vt:i4>
      </vt:variant>
      <vt:variant>
        <vt:i4>0</vt:i4>
      </vt:variant>
      <vt:variant>
        <vt:i4>5</vt:i4>
      </vt:variant>
      <vt:variant>
        <vt:lpwstr>https://thuvienphapluat.vn/van-ban/Bo-may-hanh-chinh/Nghi-dinh-79-2025-ND-CP-kiem-tra-ra-soat-he-thong-hoa-va-xu-ly-van-ban-quy-pham-phap-luat-650872.aspx</vt:lpwstr>
      </vt:variant>
      <vt:variant>
        <vt:lpwstr/>
      </vt:variant>
      <vt:variant>
        <vt:i4>3211299</vt:i4>
      </vt:variant>
      <vt:variant>
        <vt:i4>18</vt:i4>
      </vt:variant>
      <vt:variant>
        <vt:i4>0</vt:i4>
      </vt:variant>
      <vt:variant>
        <vt:i4>5</vt:i4>
      </vt:variant>
      <vt:variant>
        <vt:lpwstr>https://thuvienphapluat.vn/van-ban/Bo-may-hanh-chinh/Luat-ban-hanh-van-ban-quy-pham-phap-luat-2025-so-64-2025-QH15-639239.aspx</vt:lpwstr>
      </vt:variant>
      <vt:variant>
        <vt:lpwstr/>
      </vt:variant>
      <vt:variant>
        <vt:i4>4653076</vt:i4>
      </vt:variant>
      <vt:variant>
        <vt:i4>15</vt:i4>
      </vt:variant>
      <vt:variant>
        <vt:i4>0</vt:i4>
      </vt:variant>
      <vt:variant>
        <vt:i4>5</vt:i4>
      </vt:variant>
      <vt:variant>
        <vt:lpwstr>https://thuvienphapluat.vn/van-ban/Bo-may-hanh-chinh/Nghi-dinh-78-2025-ND-CP-bien-phap-to-chuc-thi-hanh-Luat-ban-hanh-van-ban-quy-pham-phap-luat-650683.aspx</vt:lpwstr>
      </vt:variant>
      <vt:variant>
        <vt:lpwstr/>
      </vt:variant>
      <vt:variant>
        <vt:i4>2818169</vt:i4>
      </vt:variant>
      <vt:variant>
        <vt:i4>12</vt:i4>
      </vt:variant>
      <vt:variant>
        <vt:i4>0</vt:i4>
      </vt:variant>
      <vt:variant>
        <vt:i4>5</vt:i4>
      </vt:variant>
      <vt:variant>
        <vt:lpwstr>https://thuvienphapluat.vn/van-ban/Bo-may-hanh-chinh/Nghi-dinh-187-2025-ND-CP-sua-doi-Nghi-dinh-79-2025-ND-CP-xu-ly-van-ban-quy-pham-phap-luat-665054.aspx</vt:lpwstr>
      </vt:variant>
      <vt:variant>
        <vt:lpwstr/>
      </vt:variant>
      <vt:variant>
        <vt:i4>6619240</vt:i4>
      </vt:variant>
      <vt:variant>
        <vt:i4>9</vt:i4>
      </vt:variant>
      <vt:variant>
        <vt:i4>0</vt:i4>
      </vt:variant>
      <vt:variant>
        <vt:i4>5</vt:i4>
      </vt:variant>
      <vt:variant>
        <vt:lpwstr>https://thuvienphapluat.vn/van-ban/Bo-may-hanh-chinh/Nghi-dinh-79-2025-ND-CP-kiem-tra-ra-soat-he-thong-hoa-va-xu-ly-van-ban-quy-pham-phap-luat-650872.aspx</vt:lpwstr>
      </vt:variant>
      <vt:variant>
        <vt:lpwstr/>
      </vt:variant>
      <vt:variant>
        <vt:i4>3211299</vt:i4>
      </vt:variant>
      <vt:variant>
        <vt:i4>6</vt:i4>
      </vt:variant>
      <vt:variant>
        <vt:i4>0</vt:i4>
      </vt:variant>
      <vt:variant>
        <vt:i4>5</vt:i4>
      </vt:variant>
      <vt:variant>
        <vt:lpwstr>https://thuvienphapluat.vn/van-ban/Bo-may-hanh-chinh/Luat-ban-hanh-van-ban-quy-pham-phap-luat-2025-so-64-2025-QH15-639239.aspx</vt:lpwstr>
      </vt:variant>
      <vt:variant>
        <vt:lpwstr/>
      </vt:variant>
      <vt:variant>
        <vt:i4>4653076</vt:i4>
      </vt:variant>
      <vt:variant>
        <vt:i4>3</vt:i4>
      </vt:variant>
      <vt:variant>
        <vt:i4>0</vt:i4>
      </vt:variant>
      <vt:variant>
        <vt:i4>5</vt:i4>
      </vt:variant>
      <vt:variant>
        <vt:lpwstr>https://thuvienphapluat.vn/van-ban/Bo-may-hanh-chinh/Nghi-dinh-78-2025-ND-CP-bien-phap-to-chuc-thi-hanh-Luat-ban-hanh-van-ban-quy-pham-phap-luat-650683.aspx</vt:lpwstr>
      </vt:variant>
      <vt:variant>
        <vt:lpwstr/>
      </vt:variant>
      <vt:variant>
        <vt:i4>4259909</vt:i4>
      </vt:variant>
      <vt:variant>
        <vt:i4>0</vt:i4>
      </vt:variant>
      <vt:variant>
        <vt:i4>0</vt:i4>
      </vt:variant>
      <vt:variant>
        <vt:i4>5</vt:i4>
      </vt:variant>
      <vt:variant>
        <vt:lpwstr>https://thuvienphapluat.vn/van-ban/Thuong-mai/Nghi-quyet-36-NQ-TW-2018-chien-luoc-phat-trien-ben-vung-kinh-te-bien-Viet-Nam-den-nam-2030-397978.aspx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saocodon</dc:creator>
  <cp:keywords/>
  <dc:description/>
  <cp:lastModifiedBy>Nguyen Thanh Tung</cp:lastModifiedBy>
  <cp:revision>2</cp:revision>
  <cp:lastPrinted>2021-03-31T04:28:00Z</cp:lastPrinted>
  <dcterms:created xsi:type="dcterms:W3CDTF">2025-11-17T01:15:00Z</dcterms:created>
  <dcterms:modified xsi:type="dcterms:W3CDTF">2025-11-17T01:15:00Z</dcterms:modified>
</cp:coreProperties>
</file>